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45" w:rsidRPr="00624813" w:rsidRDefault="00E95745" w:rsidP="00BC6124">
      <w:pPr>
        <w:wordWrap/>
        <w:jc w:val="center"/>
        <w:outlineLvl w:val="0"/>
        <w:rPr>
          <w:rFonts w:ascii="Georgia" w:eastAsia="맑은 고딕" w:hAnsi="Georgia" w:cs="Arial"/>
          <w:sz w:val="32"/>
        </w:rPr>
      </w:pPr>
      <w:r w:rsidRPr="00624813">
        <w:rPr>
          <w:rFonts w:ascii="Georgia" w:eastAsia="맑은 고딕" w:hAnsi="Georgia" w:cs="Arial"/>
          <w:sz w:val="32"/>
        </w:rPr>
        <w:t xml:space="preserve">Third Party’s Assurance </w:t>
      </w:r>
      <w:r w:rsidR="00563816" w:rsidRPr="00624813">
        <w:rPr>
          <w:rFonts w:ascii="Georgia" w:eastAsia="맑은 고딕" w:hAnsi="Georgia" w:cs="Arial"/>
          <w:sz w:val="32"/>
        </w:rPr>
        <w:t>Statement</w:t>
      </w:r>
    </w:p>
    <w:p w:rsidR="00E95745" w:rsidRPr="00624813" w:rsidRDefault="00E95745" w:rsidP="00E95745">
      <w:pPr>
        <w:wordWrap/>
        <w:rPr>
          <w:rFonts w:ascii="Georgia" w:eastAsia="맑은 고딕" w:hAnsi="Georgia" w:cs="Arial"/>
          <w:sz w:val="22"/>
        </w:rPr>
      </w:pPr>
    </w:p>
    <w:p w:rsidR="00E95745" w:rsidRPr="009C50F2" w:rsidRDefault="00523B55" w:rsidP="00E95745">
      <w:pPr>
        <w:wordWrap/>
        <w:rPr>
          <w:rFonts w:ascii="Georgia" w:eastAsia="맑은 고딕" w:hAnsi="Georgia" w:cs="Arial"/>
          <w:szCs w:val="20"/>
        </w:rPr>
      </w:pPr>
      <w:r>
        <w:rPr>
          <w:rFonts w:ascii="Georgia" w:eastAsia="맑은 고딕" w:hAnsi="Georgia" w:cs="Arial"/>
          <w:szCs w:val="20"/>
        </w:rPr>
        <w:t>To the Readers of</w:t>
      </w:r>
      <w:r w:rsidR="006F7227">
        <w:rPr>
          <w:rFonts w:ascii="Georgia" w:eastAsia="맑은 고딕" w:hAnsi="Georgia" w:cs="Arial" w:hint="eastAsia"/>
          <w:szCs w:val="20"/>
        </w:rPr>
        <w:t xml:space="preserve"> </w:t>
      </w:r>
      <w:r w:rsidR="00685BD3" w:rsidRPr="00685BD3">
        <w:rPr>
          <w:rFonts w:ascii="Georgia" w:eastAsia="맑은 고딕" w:hAnsi="Georgia" w:cs="Arial" w:hint="eastAsia"/>
          <w:szCs w:val="20"/>
        </w:rPr>
        <w:t>201</w:t>
      </w:r>
      <w:r w:rsidR="00B06FFF">
        <w:rPr>
          <w:rFonts w:ascii="Georgia" w:eastAsia="맑은 고딕" w:hAnsi="Georgia" w:cs="Arial"/>
          <w:szCs w:val="20"/>
        </w:rPr>
        <w:t>8</w:t>
      </w:r>
      <w:r w:rsidR="006F7227">
        <w:rPr>
          <w:rFonts w:ascii="Georgia" w:eastAsia="맑은 고딕" w:hAnsi="Georgia" w:cs="Arial" w:hint="eastAsia"/>
          <w:szCs w:val="20"/>
        </w:rPr>
        <w:t xml:space="preserve"> </w:t>
      </w:r>
      <w:r w:rsidR="00C34327">
        <w:rPr>
          <w:rFonts w:ascii="Georgia" w:eastAsia="맑은 고딕" w:hAnsi="Georgia" w:cs="Arial" w:hint="eastAsia"/>
          <w:szCs w:val="20"/>
        </w:rPr>
        <w:t>WOONGJIN COWAY</w:t>
      </w:r>
      <w:r w:rsidR="00685BD3" w:rsidRPr="00685BD3">
        <w:rPr>
          <w:rFonts w:ascii="Georgia" w:eastAsia="맑은 고딕" w:hAnsi="Georgia" w:cs="Arial" w:hint="eastAsia"/>
          <w:szCs w:val="20"/>
        </w:rPr>
        <w:t xml:space="preserve"> </w:t>
      </w:r>
      <w:r w:rsidR="006F7227">
        <w:rPr>
          <w:rFonts w:ascii="Georgia" w:eastAsia="맑은 고딕" w:hAnsi="Georgia" w:cs="Arial"/>
          <w:szCs w:val="20"/>
        </w:rPr>
        <w:t xml:space="preserve">Sustainability </w:t>
      </w:r>
      <w:r w:rsidR="00C43962" w:rsidRPr="00C43962">
        <w:rPr>
          <w:rFonts w:ascii="Georgia" w:eastAsia="맑은 고딕" w:hAnsi="Georgia" w:cs="Arial"/>
          <w:szCs w:val="20"/>
        </w:rPr>
        <w:t>Report</w:t>
      </w:r>
      <w:r w:rsidR="00E95745" w:rsidRPr="009C50F2">
        <w:rPr>
          <w:rFonts w:ascii="Georgia" w:eastAsia="맑은 고딕" w:hAnsi="Georgia" w:cs="Arial"/>
          <w:szCs w:val="20"/>
        </w:rPr>
        <w:t>:</w:t>
      </w:r>
    </w:p>
    <w:p w:rsidR="00CD4338" w:rsidRPr="00C34327" w:rsidRDefault="00CD4338" w:rsidP="00BC6124">
      <w:pPr>
        <w:wordWrap/>
        <w:outlineLvl w:val="0"/>
        <w:rPr>
          <w:rFonts w:ascii="Georgia" w:eastAsia="맑은 고딕" w:hAnsi="Georgia" w:cs="Arial"/>
          <w:b/>
          <w:sz w:val="24"/>
        </w:rPr>
      </w:pPr>
    </w:p>
    <w:p w:rsidR="00E95745" w:rsidRPr="00624813" w:rsidRDefault="00E95745" w:rsidP="00BC6124">
      <w:pPr>
        <w:wordWrap/>
        <w:outlineLvl w:val="0"/>
        <w:rPr>
          <w:rFonts w:ascii="Georgia" w:eastAsia="맑은 고딕" w:hAnsi="Georgia" w:cs="Arial"/>
          <w:b/>
          <w:sz w:val="24"/>
        </w:rPr>
      </w:pPr>
      <w:r w:rsidRPr="00624813">
        <w:rPr>
          <w:rFonts w:ascii="Georgia" w:eastAsia="맑은 고딕" w:hAnsi="Georgia" w:cs="Arial"/>
          <w:b/>
          <w:sz w:val="24"/>
        </w:rPr>
        <w:t xml:space="preserve">Foreword </w:t>
      </w:r>
    </w:p>
    <w:p w:rsidR="00E95745" w:rsidRPr="009C50F2" w:rsidRDefault="00C2671E" w:rsidP="00E95745">
      <w:pPr>
        <w:wordWrap/>
        <w:rPr>
          <w:rFonts w:ascii="Georgia" w:eastAsia="맑은 고딕" w:hAnsi="Georgia" w:cs="Arial"/>
          <w:szCs w:val="20"/>
        </w:rPr>
      </w:pPr>
      <w:r w:rsidRPr="00293470">
        <w:rPr>
          <w:rFonts w:ascii="Georgia" w:eastAsia="맑은 고딕" w:hAnsi="Georgia" w:cs="Arial"/>
          <w:szCs w:val="20"/>
        </w:rPr>
        <w:t>Korea Management Registra</w:t>
      </w:r>
      <w:r>
        <w:rPr>
          <w:rFonts w:ascii="Georgia" w:eastAsia="맑은 고딕" w:hAnsi="Georgia" w:cs="Arial"/>
          <w:szCs w:val="20"/>
        </w:rPr>
        <w:t>r</w:t>
      </w:r>
      <w:r w:rsidRPr="00293470">
        <w:rPr>
          <w:rFonts w:ascii="Georgia" w:eastAsia="맑은 고딕" w:hAnsi="Georgia" w:cs="Arial"/>
          <w:szCs w:val="20"/>
        </w:rPr>
        <w:t xml:space="preserve"> Inc.</w:t>
      </w:r>
      <w:r w:rsidR="00957657">
        <w:rPr>
          <w:rFonts w:ascii="Georgia" w:eastAsia="맑은 고딕" w:hAnsi="Georgia" w:cs="Arial"/>
          <w:szCs w:val="20"/>
        </w:rPr>
        <w:t xml:space="preserve"> </w:t>
      </w:r>
      <w:r w:rsidRPr="009C50F2">
        <w:rPr>
          <w:rFonts w:ascii="Georgia" w:eastAsia="맑은 고딕" w:hAnsi="Georgia" w:cs="Arial"/>
          <w:szCs w:val="20"/>
        </w:rPr>
        <w:t>(hereinafter “KMR”)</w:t>
      </w:r>
      <w:r w:rsidR="00DA2DC8" w:rsidRPr="009C50F2">
        <w:rPr>
          <w:rFonts w:ascii="Georgia" w:eastAsia="맑은 고딕" w:hAnsi="Georgia" w:cs="Arial"/>
          <w:szCs w:val="20"/>
        </w:rPr>
        <w:t xml:space="preserve"> has been requested by of</w:t>
      </w:r>
      <w:r w:rsidR="008D6874">
        <w:rPr>
          <w:rFonts w:ascii="Georgia" w:eastAsia="맑은 고딕" w:hAnsi="Georgia" w:cs="Arial" w:hint="eastAsia"/>
          <w:szCs w:val="20"/>
        </w:rPr>
        <w:t xml:space="preserve"> </w:t>
      </w:r>
      <w:r w:rsidR="00C34327">
        <w:rPr>
          <w:rFonts w:ascii="Georgia" w:eastAsia="맑은 고딕" w:hAnsi="Georgia" w:cs="Arial" w:hint="eastAsia"/>
          <w:szCs w:val="20"/>
        </w:rPr>
        <w:t>WOONGJIN COWAY</w:t>
      </w:r>
      <w:r w:rsidR="00EB2D31">
        <w:rPr>
          <w:rFonts w:ascii="Georgia" w:eastAsia="맑은 고딕" w:hAnsi="Georgia" w:cs="Arial" w:hint="eastAsia"/>
          <w:bCs/>
          <w:szCs w:val="20"/>
        </w:rPr>
        <w:t xml:space="preserve"> </w:t>
      </w:r>
      <w:r w:rsidR="00B63F17" w:rsidRPr="009C50F2">
        <w:rPr>
          <w:rFonts w:ascii="Georgia" w:eastAsia="맑은 고딕" w:hAnsi="Georgia" w:cs="Arial"/>
          <w:szCs w:val="20"/>
        </w:rPr>
        <w:t xml:space="preserve">to </w:t>
      </w:r>
      <w:r w:rsidR="00E95745" w:rsidRPr="009C50F2">
        <w:rPr>
          <w:rFonts w:ascii="Georgia" w:eastAsia="맑은 고딕" w:hAnsi="Georgia" w:cs="Arial"/>
          <w:szCs w:val="20"/>
        </w:rPr>
        <w:t xml:space="preserve">verify the contents of its </w:t>
      </w:r>
      <w:r w:rsidR="00D5574C" w:rsidRPr="00685BD3">
        <w:rPr>
          <w:rFonts w:ascii="Georgia" w:eastAsia="맑은 고딕" w:hAnsi="Georgia" w:cs="Arial" w:hint="eastAsia"/>
          <w:szCs w:val="20"/>
        </w:rPr>
        <w:t>201</w:t>
      </w:r>
      <w:r w:rsidR="00B06FFF">
        <w:rPr>
          <w:rFonts w:ascii="Georgia" w:eastAsia="맑은 고딕" w:hAnsi="Georgia" w:cs="Arial"/>
          <w:szCs w:val="20"/>
        </w:rPr>
        <w:t>8</w:t>
      </w:r>
      <w:r w:rsidR="00203F04">
        <w:rPr>
          <w:rFonts w:ascii="Georgia" w:eastAsia="맑은 고딕" w:hAnsi="Georgia" w:cs="Arial" w:hint="eastAsia"/>
          <w:szCs w:val="20"/>
        </w:rPr>
        <w:t xml:space="preserve"> </w:t>
      </w:r>
      <w:r w:rsidR="00C43962" w:rsidRPr="00C43962">
        <w:rPr>
          <w:rFonts w:ascii="Georgia" w:eastAsia="맑은 고딕" w:hAnsi="Georgia" w:cs="Arial"/>
          <w:szCs w:val="20"/>
        </w:rPr>
        <w:t>Sustainability Report</w:t>
      </w:r>
      <w:r w:rsidR="00957657">
        <w:rPr>
          <w:rFonts w:ascii="Georgia" w:eastAsia="맑은 고딕" w:hAnsi="Georgia" w:cs="Arial"/>
          <w:szCs w:val="20"/>
        </w:rPr>
        <w:t xml:space="preserve"> </w:t>
      </w:r>
      <w:r w:rsidR="00DA2DC8" w:rsidRPr="009C50F2">
        <w:rPr>
          <w:rFonts w:ascii="Georgia" w:eastAsia="맑은 고딕" w:hAnsi="Georgia" w:cs="Arial"/>
          <w:szCs w:val="20"/>
        </w:rPr>
        <w:t xml:space="preserve">(hereinafter </w:t>
      </w:r>
      <w:r w:rsidR="008C7B41" w:rsidRPr="009C50F2">
        <w:rPr>
          <w:rFonts w:ascii="Georgia" w:eastAsia="맑은 고딕" w:hAnsi="Georgia" w:cs="Arial"/>
          <w:szCs w:val="20"/>
        </w:rPr>
        <w:t>“</w:t>
      </w:r>
      <w:r w:rsidR="00DA2DC8" w:rsidRPr="009C50F2">
        <w:rPr>
          <w:rFonts w:ascii="Georgia" w:eastAsia="맑은 고딕" w:hAnsi="Georgia" w:cs="Arial"/>
          <w:szCs w:val="20"/>
        </w:rPr>
        <w:t>the Report</w:t>
      </w:r>
      <w:r w:rsidR="008C7B41" w:rsidRPr="009C50F2">
        <w:rPr>
          <w:rFonts w:ascii="Georgia" w:eastAsia="맑은 고딕" w:hAnsi="Georgia" w:cs="Arial"/>
          <w:szCs w:val="20"/>
        </w:rPr>
        <w:t>”</w:t>
      </w:r>
      <w:r w:rsidR="00DA2DC8" w:rsidRPr="009C50F2">
        <w:rPr>
          <w:rFonts w:ascii="Georgia" w:eastAsia="맑은 고딕" w:hAnsi="Georgia" w:cs="Arial"/>
          <w:szCs w:val="20"/>
        </w:rPr>
        <w:t>).</w:t>
      </w:r>
      <w:r w:rsidR="00C34327">
        <w:rPr>
          <w:rFonts w:ascii="Georgia" w:eastAsia="맑은 고딕" w:hAnsi="Georgia" w:cs="Arial" w:hint="eastAsia"/>
          <w:szCs w:val="20"/>
        </w:rPr>
        <w:t xml:space="preserve"> </w:t>
      </w:r>
      <w:r w:rsidR="00C34327">
        <w:rPr>
          <w:rFonts w:ascii="Georgia" w:eastAsia="맑은 고딕" w:hAnsi="Georgia" w:cs="Arial"/>
          <w:szCs w:val="20"/>
        </w:rPr>
        <w:t xml:space="preserve">WOONGJIN COWAY </w:t>
      </w:r>
      <w:r w:rsidR="00E95745" w:rsidRPr="009C50F2">
        <w:rPr>
          <w:rFonts w:ascii="Georgia" w:eastAsia="맑은 고딕" w:hAnsi="Georgia" w:cs="Arial"/>
          <w:szCs w:val="20"/>
        </w:rPr>
        <w:t xml:space="preserve">is responsible for the collection and presentation of information included in the Report. </w:t>
      </w:r>
      <w:r w:rsidR="0065242E">
        <w:rPr>
          <w:rFonts w:ascii="Georgia" w:eastAsia="맑은 고딕" w:hAnsi="Georgia" w:cs="Arial" w:hint="eastAsia"/>
          <w:szCs w:val="20"/>
        </w:rPr>
        <w:t>KM</w:t>
      </w:r>
      <w:r w:rsidR="00DA2DC8" w:rsidRPr="009C50F2">
        <w:rPr>
          <w:rFonts w:ascii="Georgia" w:eastAsia="맑은 고딕" w:hAnsi="Georgia" w:cs="Arial" w:hint="eastAsia"/>
          <w:szCs w:val="20"/>
        </w:rPr>
        <w:t>R</w:t>
      </w:r>
      <w:r w:rsidR="00DA2DC8" w:rsidRPr="009C50F2">
        <w:rPr>
          <w:rFonts w:ascii="Georgia" w:eastAsia="맑은 고딕" w:hAnsi="Georgia" w:cs="Arial"/>
          <w:szCs w:val="20"/>
        </w:rPr>
        <w:t>’</w:t>
      </w:r>
      <w:r w:rsidR="00DA2DC8" w:rsidRPr="009C50F2">
        <w:rPr>
          <w:rFonts w:ascii="Georgia" w:eastAsia="맑은 고딕" w:hAnsi="Georgia" w:cs="Arial" w:hint="eastAsia"/>
          <w:szCs w:val="20"/>
        </w:rPr>
        <w:t>s</w:t>
      </w:r>
      <w:r w:rsidR="006F7227">
        <w:rPr>
          <w:rFonts w:ascii="Georgia" w:eastAsia="맑은 고딕" w:hAnsi="Georgia" w:cs="Arial" w:hint="eastAsia"/>
          <w:szCs w:val="20"/>
        </w:rPr>
        <w:t xml:space="preserve"> </w:t>
      </w:r>
      <w:r w:rsidR="00E95745" w:rsidRPr="009C50F2">
        <w:rPr>
          <w:rFonts w:ascii="Georgia" w:eastAsia="맑은 고딕" w:hAnsi="Georgia" w:cs="Arial"/>
          <w:szCs w:val="20"/>
        </w:rPr>
        <w:t xml:space="preserve">responsibility is to carry out assurance </w:t>
      </w:r>
      <w:r w:rsidR="00556B4C" w:rsidRPr="009C50F2">
        <w:rPr>
          <w:rFonts w:ascii="Georgia" w:eastAsia="맑은 고딕" w:hAnsi="Georgia" w:cs="Arial"/>
          <w:szCs w:val="20"/>
        </w:rPr>
        <w:t>engagement</w:t>
      </w:r>
      <w:r w:rsidR="00D474F5" w:rsidRPr="009C50F2">
        <w:rPr>
          <w:rFonts w:ascii="Georgia" w:eastAsia="맑은 고딕" w:hAnsi="Georgia" w:cs="Arial"/>
          <w:szCs w:val="20"/>
        </w:rPr>
        <w:t xml:space="preserve"> on specific data and </w:t>
      </w:r>
      <w:r w:rsidR="00E95745" w:rsidRPr="009C50F2">
        <w:rPr>
          <w:rFonts w:ascii="Georgia" w:eastAsia="맑은 고딕" w:hAnsi="Georgia" w:cs="Arial"/>
          <w:szCs w:val="20"/>
        </w:rPr>
        <w:t>information in the assurance scope stipulated below.</w:t>
      </w:r>
    </w:p>
    <w:p w:rsidR="00E95745" w:rsidRPr="009C50F2" w:rsidRDefault="00E95745" w:rsidP="00E95745">
      <w:pPr>
        <w:wordWrap/>
        <w:rPr>
          <w:rFonts w:ascii="Georgia" w:eastAsia="맑은 고딕" w:hAnsi="Georgia" w:cs="Arial"/>
          <w:spacing w:val="-20"/>
          <w:szCs w:val="20"/>
        </w:rPr>
      </w:pPr>
    </w:p>
    <w:p w:rsidR="00E95745" w:rsidRPr="00624813" w:rsidRDefault="00E41561" w:rsidP="00BC6124">
      <w:pPr>
        <w:wordWrap/>
        <w:outlineLvl w:val="0"/>
        <w:rPr>
          <w:rFonts w:ascii="Georgia" w:eastAsia="맑은 고딕" w:hAnsi="Georgia" w:cs="Arial"/>
          <w:b/>
          <w:sz w:val="24"/>
        </w:rPr>
      </w:pPr>
      <w:r w:rsidRPr="00624813">
        <w:rPr>
          <w:rFonts w:ascii="Georgia" w:eastAsia="맑은 고딕" w:hAnsi="Georgia" w:cs="Arial"/>
          <w:b/>
          <w:sz w:val="24"/>
        </w:rPr>
        <w:t>S</w:t>
      </w:r>
      <w:r w:rsidR="00E95745" w:rsidRPr="00624813">
        <w:rPr>
          <w:rFonts w:ascii="Georgia" w:eastAsia="맑은 고딕" w:hAnsi="Georgia" w:cs="Arial"/>
          <w:b/>
          <w:sz w:val="24"/>
        </w:rPr>
        <w:t xml:space="preserve">cope </w:t>
      </w:r>
      <w:r w:rsidR="001A63DB" w:rsidRPr="00624813">
        <w:rPr>
          <w:rFonts w:ascii="Georgia" w:eastAsia="맑은 고딕" w:hAnsi="Georgia" w:cs="Arial"/>
          <w:b/>
          <w:sz w:val="24"/>
        </w:rPr>
        <w:t>and standard</w:t>
      </w:r>
    </w:p>
    <w:p w:rsidR="00184DEE" w:rsidRDefault="00C34327" w:rsidP="00E95745">
      <w:pPr>
        <w:wordWrap/>
        <w:rPr>
          <w:rFonts w:ascii="Georgia" w:eastAsia="맑은 고딕" w:hAnsi="Georgia" w:cs="Arial"/>
          <w:szCs w:val="20"/>
        </w:rPr>
      </w:pPr>
      <w:r>
        <w:rPr>
          <w:rFonts w:ascii="Georgia" w:eastAsia="맑은 고딕" w:hAnsi="Georgia" w:cs="Arial" w:hint="eastAsia"/>
          <w:szCs w:val="20"/>
        </w:rPr>
        <w:t>WOONGJIN COWAY</w:t>
      </w:r>
      <w:r w:rsidR="006F7227">
        <w:rPr>
          <w:rFonts w:ascii="Georgia" w:eastAsia="맑은 고딕" w:hAnsi="Georgia" w:cs="Arial" w:hint="eastAsia"/>
          <w:szCs w:val="20"/>
        </w:rPr>
        <w:t xml:space="preserve"> </w:t>
      </w:r>
      <w:r w:rsidR="003B61BE" w:rsidRPr="003B61BE">
        <w:rPr>
          <w:rFonts w:ascii="Georgia" w:eastAsia="맑은 고딕" w:hAnsi="Georgia" w:cs="Arial"/>
          <w:szCs w:val="20"/>
        </w:rPr>
        <w:t>describes its efforts and achievements of the corporate social responsibility activities in the Report. KMR performed a type2, moderate level of assurance using AA1000AS (2008) and SRV1000 from KMR Global Sustainability</w:t>
      </w:r>
      <w:r w:rsidR="003B61BE">
        <w:rPr>
          <w:rFonts w:ascii="Georgia" w:eastAsia="맑은 고딕" w:hAnsi="Georgia" w:cs="Arial"/>
          <w:szCs w:val="20"/>
        </w:rPr>
        <w:t xml:space="preserve"> Committee as assurance standards.</w:t>
      </w:r>
      <w:r w:rsidR="008D6874">
        <w:rPr>
          <w:rFonts w:ascii="Georgia" w:eastAsia="맑은 고딕" w:hAnsi="Georgia" w:cs="Arial" w:hint="eastAsia"/>
          <w:szCs w:val="20"/>
        </w:rPr>
        <w:t xml:space="preserve"> </w:t>
      </w:r>
      <w:r w:rsidR="0065242E">
        <w:rPr>
          <w:rFonts w:ascii="Georgia" w:eastAsia="맑은 고딕" w:hAnsi="Georgia" w:cs="Arial" w:hint="eastAsia"/>
          <w:szCs w:val="20"/>
        </w:rPr>
        <w:t>KMR</w:t>
      </w:r>
      <w:r w:rsidR="00DA2DC8" w:rsidRPr="009C50F2">
        <w:rPr>
          <w:rFonts w:ascii="Georgia" w:eastAsia="맑은 고딕" w:hAnsi="Georgia" w:cs="Arial"/>
          <w:szCs w:val="20"/>
        </w:rPr>
        <w:t>’</w:t>
      </w:r>
      <w:r w:rsidR="00DA2DC8" w:rsidRPr="009C50F2">
        <w:rPr>
          <w:rFonts w:ascii="Georgia" w:eastAsia="맑은 고딕" w:hAnsi="Georgia" w:cs="Arial" w:hint="eastAsia"/>
          <w:szCs w:val="20"/>
        </w:rPr>
        <w:t xml:space="preserve">s </w:t>
      </w:r>
      <w:r w:rsidR="00DA2DC8" w:rsidRPr="009C50F2">
        <w:rPr>
          <w:rFonts w:ascii="Georgia" w:eastAsia="맑은 고딕" w:hAnsi="Georgia" w:cs="Arial"/>
          <w:szCs w:val="20"/>
        </w:rPr>
        <w:t>assurance</w:t>
      </w:r>
      <w:r w:rsidR="00DA2DC8" w:rsidRPr="009C50F2">
        <w:rPr>
          <w:rFonts w:ascii="Georgia" w:eastAsia="맑은 고딕" w:hAnsi="Georgia" w:cs="Arial" w:hint="eastAsia"/>
          <w:szCs w:val="20"/>
        </w:rPr>
        <w:t xml:space="preserve"> team(hereinafter </w:t>
      </w:r>
      <w:r w:rsidR="001A5092" w:rsidRPr="009C50F2">
        <w:rPr>
          <w:rFonts w:ascii="Georgia" w:eastAsia="맑은 고딕" w:hAnsi="Georgia" w:cs="Arial"/>
          <w:szCs w:val="20"/>
        </w:rPr>
        <w:t>“</w:t>
      </w:r>
      <w:r w:rsidR="00DA2DC8" w:rsidRPr="009C50F2">
        <w:rPr>
          <w:rFonts w:ascii="Georgia" w:eastAsia="맑은 고딕" w:hAnsi="Georgia" w:cs="Arial" w:hint="eastAsia"/>
          <w:szCs w:val="20"/>
        </w:rPr>
        <w:t>the team</w:t>
      </w:r>
      <w:r w:rsidR="001A5092" w:rsidRPr="009C50F2">
        <w:rPr>
          <w:rFonts w:ascii="Georgia" w:eastAsia="맑은 고딕" w:hAnsi="Georgia" w:cs="Arial"/>
          <w:szCs w:val="20"/>
        </w:rPr>
        <w:t>”</w:t>
      </w:r>
      <w:r w:rsidR="00DA2DC8" w:rsidRPr="009C50F2">
        <w:rPr>
          <w:rFonts w:ascii="Georgia" w:eastAsia="맑은 고딕" w:hAnsi="Georgia" w:cs="Arial" w:hint="eastAsia"/>
          <w:szCs w:val="20"/>
        </w:rPr>
        <w:t xml:space="preserve">) </w:t>
      </w:r>
      <w:r w:rsidR="00DA2DC8" w:rsidRPr="009C50F2">
        <w:rPr>
          <w:rFonts w:ascii="Georgia" w:eastAsia="맑은 고딕" w:hAnsi="Georgia" w:cs="Arial"/>
          <w:szCs w:val="20"/>
        </w:rPr>
        <w:t>evaluated the adherence to Principles of Inclusivity, Materiality and Responsiveness, and the re</w:t>
      </w:r>
      <w:r w:rsidR="0065242E">
        <w:rPr>
          <w:rFonts w:ascii="Georgia" w:eastAsia="맑은 고딕" w:hAnsi="Georgia" w:cs="Arial"/>
          <w:szCs w:val="20"/>
        </w:rPr>
        <w:t xml:space="preserve">liability of the selected GRI </w:t>
      </w:r>
      <w:r w:rsidR="0014470C">
        <w:rPr>
          <w:rFonts w:ascii="Georgia" w:eastAsia="맑은 고딕" w:hAnsi="Georgia" w:cs="Arial" w:hint="eastAsia"/>
          <w:szCs w:val="20"/>
        </w:rPr>
        <w:t>Standard</w:t>
      </w:r>
      <w:r w:rsidR="003B6EDF">
        <w:rPr>
          <w:rFonts w:ascii="Georgia" w:eastAsia="맑은 고딕" w:hAnsi="Georgia" w:cs="Arial" w:hint="eastAsia"/>
          <w:szCs w:val="20"/>
        </w:rPr>
        <w:t>s</w:t>
      </w:r>
      <w:r w:rsidR="00DA2DC8" w:rsidRPr="009C50F2">
        <w:rPr>
          <w:rFonts w:ascii="Georgia" w:eastAsia="맑은 고딕" w:hAnsi="Georgia" w:cs="Arial"/>
          <w:szCs w:val="20"/>
        </w:rPr>
        <w:t xml:space="preserve"> indices as below, where professional judgment of </w:t>
      </w:r>
      <w:r w:rsidR="00DA2DC8" w:rsidRPr="009C50F2">
        <w:rPr>
          <w:rFonts w:ascii="Georgia" w:eastAsia="맑은 고딕" w:hAnsi="Georgia" w:cs="Arial" w:hint="eastAsia"/>
          <w:szCs w:val="20"/>
        </w:rPr>
        <w:t>the</w:t>
      </w:r>
      <w:r w:rsidR="00DA2DC8" w:rsidRPr="009C50F2">
        <w:rPr>
          <w:rFonts w:ascii="Georgia" w:eastAsia="맑은 고딕" w:hAnsi="Georgia" w:cs="Arial"/>
          <w:szCs w:val="20"/>
        </w:rPr>
        <w:t xml:space="preserve"> team was exercised as materiality criteria.</w:t>
      </w:r>
    </w:p>
    <w:p w:rsidR="00DC477C" w:rsidRDefault="00DC477C" w:rsidP="00E95745">
      <w:pPr>
        <w:wordWrap/>
        <w:rPr>
          <w:rFonts w:ascii="Georgia" w:eastAsia="맑은 고딕" w:hAnsi="Georgia" w:cs="Arial"/>
          <w:szCs w:val="20"/>
        </w:rPr>
      </w:pPr>
    </w:p>
    <w:p w:rsidR="00DC477C" w:rsidRDefault="00DC477C" w:rsidP="00E95745">
      <w:pPr>
        <w:wordWrap/>
        <w:rPr>
          <w:rFonts w:ascii="Georgia" w:eastAsia="맑은 고딕" w:hAnsi="Georgia" w:cs="Arial"/>
          <w:szCs w:val="20"/>
        </w:rPr>
      </w:pPr>
      <w:r w:rsidRPr="00DC477C">
        <w:rPr>
          <w:rFonts w:ascii="Georgia" w:eastAsia="맑은 고딕" w:hAnsi="Georgia" w:cs="Arial"/>
          <w:szCs w:val="20"/>
        </w:rPr>
        <w:t>The team checked whether the Report has been prepared in accordance with the ‘</w:t>
      </w:r>
      <w:r w:rsidR="00677504" w:rsidRPr="00677504">
        <w:rPr>
          <w:rFonts w:ascii="Georgia" w:eastAsia="맑은 고딕" w:hAnsi="Georgia" w:cs="Arial"/>
          <w:szCs w:val="20"/>
        </w:rPr>
        <w:t>Co</w:t>
      </w:r>
      <w:r w:rsidR="00C5252A">
        <w:rPr>
          <w:rFonts w:ascii="Georgia" w:eastAsia="맑은 고딕" w:hAnsi="Georgia" w:cs="Arial"/>
          <w:szCs w:val="20"/>
        </w:rPr>
        <w:t>re</w:t>
      </w:r>
      <w:r w:rsidRPr="00DC477C">
        <w:rPr>
          <w:rFonts w:ascii="Georgia" w:eastAsia="맑은 고딕" w:hAnsi="Georgia" w:cs="Arial"/>
          <w:szCs w:val="20"/>
        </w:rPr>
        <w:t xml:space="preserve"> Option’ of GRI Standards which covers the followings.</w:t>
      </w:r>
    </w:p>
    <w:p w:rsidR="00642051" w:rsidRDefault="00642051" w:rsidP="00642051">
      <w:pPr>
        <w:wordWrap/>
        <w:ind w:left="400"/>
        <w:rPr>
          <w:rFonts w:ascii="Georgia" w:eastAsia="맑은 고딕" w:hAnsi="Georgia" w:cs="Arial"/>
          <w:szCs w:val="20"/>
        </w:rPr>
      </w:pPr>
    </w:p>
    <w:p w:rsidR="00642051" w:rsidRPr="00642051" w:rsidRDefault="0065242E" w:rsidP="00642051">
      <w:pPr>
        <w:numPr>
          <w:ilvl w:val="0"/>
          <w:numId w:val="2"/>
        </w:numPr>
        <w:wordWrap/>
        <w:rPr>
          <w:rFonts w:ascii="Georgia" w:eastAsia="맑은 고딕" w:hAnsi="Georgia" w:cs="Arial"/>
          <w:szCs w:val="20"/>
        </w:rPr>
      </w:pPr>
      <w:r>
        <w:rPr>
          <w:rFonts w:ascii="Georgia" w:eastAsia="맑은 고딕" w:hAnsi="Georgia" w:cs="Arial" w:hint="eastAsia"/>
          <w:szCs w:val="20"/>
        </w:rPr>
        <w:t>GRI</w:t>
      </w:r>
      <w:r w:rsidR="00677504">
        <w:rPr>
          <w:rFonts w:ascii="Georgia" w:eastAsia="맑은 고딕" w:hAnsi="Georgia" w:cs="Arial"/>
          <w:szCs w:val="20"/>
        </w:rPr>
        <w:t xml:space="preserve"> Standards</w:t>
      </w:r>
      <w:r w:rsidR="003F613E">
        <w:rPr>
          <w:rFonts w:ascii="Georgia" w:eastAsia="맑은 고딕" w:hAnsi="Georgia" w:cs="Arial" w:hint="eastAsia"/>
          <w:szCs w:val="20"/>
        </w:rPr>
        <w:t xml:space="preserve"> </w:t>
      </w:r>
      <w:r w:rsidR="00642051">
        <w:rPr>
          <w:rFonts w:ascii="Georgia" w:eastAsia="맑은 고딕" w:hAnsi="Georgia" w:cs="Arial" w:hint="eastAsia"/>
          <w:szCs w:val="20"/>
        </w:rPr>
        <w:t>Reporting Principles</w:t>
      </w:r>
    </w:p>
    <w:p w:rsidR="0090238A" w:rsidRPr="0090238A" w:rsidRDefault="0090238A" w:rsidP="0090238A">
      <w:pPr>
        <w:numPr>
          <w:ilvl w:val="0"/>
          <w:numId w:val="2"/>
        </w:numPr>
        <w:wordWrap/>
        <w:rPr>
          <w:rFonts w:ascii="Georgia" w:eastAsia="맑은 고딕" w:hAnsi="Georgia" w:cs="Arial"/>
          <w:szCs w:val="20"/>
        </w:rPr>
      </w:pPr>
      <w:r w:rsidRPr="0090238A">
        <w:rPr>
          <w:rFonts w:ascii="Georgia" w:eastAsia="맑은 고딕" w:hAnsi="Georgia" w:cs="Arial"/>
          <w:szCs w:val="20"/>
        </w:rPr>
        <w:t>Universal Standards</w:t>
      </w:r>
    </w:p>
    <w:p w:rsidR="0090238A" w:rsidRPr="00B06FFF" w:rsidRDefault="0090238A" w:rsidP="0090238A">
      <w:pPr>
        <w:numPr>
          <w:ilvl w:val="0"/>
          <w:numId w:val="2"/>
        </w:numPr>
        <w:wordWrap/>
        <w:rPr>
          <w:rFonts w:ascii="Georgia" w:eastAsia="맑은 고딕" w:hAnsi="Georgia" w:cs="Arial"/>
          <w:szCs w:val="20"/>
        </w:rPr>
      </w:pPr>
      <w:r w:rsidRPr="0090238A">
        <w:rPr>
          <w:rFonts w:ascii="Georgia" w:eastAsia="맑은 고딕" w:hAnsi="Georgia" w:cs="Arial" w:hint="eastAsia"/>
          <w:szCs w:val="20"/>
        </w:rPr>
        <w:t xml:space="preserve">Topic </w:t>
      </w:r>
      <w:r w:rsidRPr="0090238A">
        <w:rPr>
          <w:rFonts w:ascii="Georgia" w:eastAsia="맑은 고딕" w:hAnsi="Georgia" w:cs="Arial"/>
          <w:szCs w:val="20"/>
        </w:rPr>
        <w:t xml:space="preserve">Specific </w:t>
      </w:r>
      <w:r w:rsidRPr="00B06FFF">
        <w:rPr>
          <w:rFonts w:ascii="Georgia" w:eastAsia="맑은 고딕" w:hAnsi="Georgia" w:cs="Arial"/>
          <w:szCs w:val="20"/>
        </w:rPr>
        <w:t>Standards</w:t>
      </w:r>
    </w:p>
    <w:p w:rsidR="00B06FFF" w:rsidRPr="00B06FFF" w:rsidRDefault="00B06FFF" w:rsidP="00B06FFF">
      <w:pPr>
        <w:numPr>
          <w:ilvl w:val="0"/>
          <w:numId w:val="6"/>
        </w:numPr>
        <w:wordWrap/>
        <w:rPr>
          <w:rFonts w:ascii="Georgia" w:eastAsia="맑은 고딕" w:hAnsi="Georgia" w:cs="Arial"/>
          <w:szCs w:val="20"/>
        </w:rPr>
      </w:pPr>
      <w:r w:rsidRPr="00B06FFF">
        <w:rPr>
          <w:rFonts w:ascii="Georgia" w:eastAsia="맑은 고딕" w:hAnsi="Georgia" w:cs="Arial"/>
          <w:szCs w:val="20"/>
        </w:rPr>
        <w:t>Management approach of Topic Specific Standards</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Economic Performance</w:t>
      </w:r>
      <w:r w:rsidRPr="005F3D59">
        <w:rPr>
          <w:rFonts w:ascii="Georgia" w:eastAsia="맑은 고딕" w:hAnsi="Georgia" w:hint="eastAsia"/>
          <w:szCs w:val="20"/>
        </w:rPr>
        <w:t>: 201-1, 201-2, 201-3, 201-4</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M</w:t>
      </w:r>
      <w:r w:rsidRPr="005F3D59">
        <w:rPr>
          <w:rFonts w:ascii="Georgia" w:eastAsia="맑은 고딕" w:hAnsi="Georgia"/>
          <w:szCs w:val="20"/>
        </w:rPr>
        <w:t>arket</w:t>
      </w:r>
      <w:r w:rsidRPr="005F3D59">
        <w:rPr>
          <w:rFonts w:ascii="Georgia" w:eastAsia="맑은 고딕" w:hAnsi="Georgia" w:hint="eastAsia"/>
          <w:szCs w:val="20"/>
        </w:rPr>
        <w:t xml:space="preserve"> P</w:t>
      </w:r>
      <w:r w:rsidRPr="005F3D59">
        <w:rPr>
          <w:rFonts w:ascii="Georgia" w:eastAsia="맑은 고딕" w:hAnsi="Georgia"/>
          <w:szCs w:val="20"/>
        </w:rPr>
        <w:t>resence</w:t>
      </w:r>
      <w:r w:rsidRPr="005F3D59">
        <w:rPr>
          <w:rFonts w:ascii="Georgia" w:eastAsia="맑은 고딕" w:hAnsi="Georgia" w:hint="eastAsia"/>
          <w:szCs w:val="20"/>
        </w:rPr>
        <w:t>: 202-1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I</w:t>
      </w:r>
      <w:r w:rsidRPr="005F3D59">
        <w:rPr>
          <w:rFonts w:ascii="Georgia" w:eastAsia="맑은 고딕" w:hAnsi="Georgia"/>
          <w:szCs w:val="20"/>
        </w:rPr>
        <w:t>ndirect</w:t>
      </w:r>
      <w:r w:rsidRPr="005F3D59">
        <w:rPr>
          <w:rFonts w:ascii="Georgia" w:eastAsia="맑은 고딕" w:hAnsi="Georgia" w:hint="eastAsia"/>
          <w:szCs w:val="20"/>
        </w:rPr>
        <w:t xml:space="preserve"> E</w:t>
      </w:r>
      <w:r w:rsidRPr="005F3D59">
        <w:rPr>
          <w:rFonts w:ascii="Georgia" w:eastAsia="맑은 고딕" w:hAnsi="Georgia"/>
          <w:szCs w:val="20"/>
        </w:rPr>
        <w:t>conomic</w:t>
      </w:r>
      <w:r w:rsidRPr="005F3D59">
        <w:rPr>
          <w:rFonts w:ascii="Georgia" w:eastAsia="맑은 고딕" w:hAnsi="Georgia" w:hint="eastAsia"/>
          <w:szCs w:val="20"/>
        </w:rPr>
        <w:t xml:space="preserve"> I</w:t>
      </w:r>
      <w:r w:rsidRPr="005F3D59">
        <w:rPr>
          <w:rFonts w:ascii="Georgia" w:eastAsia="맑은 고딕" w:hAnsi="Georgia"/>
          <w:szCs w:val="20"/>
        </w:rPr>
        <w:t>mpacts</w:t>
      </w:r>
      <w:r w:rsidRPr="005F3D59">
        <w:rPr>
          <w:rFonts w:ascii="Georgia" w:eastAsia="맑은 고딕" w:hAnsi="Georgia" w:hint="eastAsia"/>
          <w:szCs w:val="20"/>
        </w:rPr>
        <w:t>: 203-1, 203-2</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 xml:space="preserve">Anti-Corruption: </w:t>
      </w:r>
      <w:r w:rsidRPr="005F3D59">
        <w:rPr>
          <w:rFonts w:ascii="Georgia" w:eastAsia="맑은 고딕" w:hAnsi="Georgia" w:hint="eastAsia"/>
          <w:szCs w:val="20"/>
        </w:rPr>
        <w:t>205-1, 205-2, 205-3</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A</w:t>
      </w:r>
      <w:r w:rsidRPr="005F3D59">
        <w:rPr>
          <w:rFonts w:ascii="Georgia" w:eastAsia="맑은 고딕" w:hAnsi="Georgia"/>
          <w:szCs w:val="20"/>
        </w:rPr>
        <w:t>nti-</w:t>
      </w:r>
      <w:r w:rsidRPr="005F3D59">
        <w:rPr>
          <w:rFonts w:ascii="Georgia" w:eastAsia="맑은 고딕" w:hAnsi="Georgia" w:hint="eastAsia"/>
          <w:szCs w:val="20"/>
        </w:rPr>
        <w:t>C</w:t>
      </w:r>
      <w:r w:rsidRPr="005F3D59">
        <w:rPr>
          <w:rFonts w:ascii="Georgia" w:eastAsia="맑은 고딕" w:hAnsi="Georgia"/>
          <w:szCs w:val="20"/>
        </w:rPr>
        <w:t>ompetitive</w:t>
      </w:r>
      <w:r w:rsidRPr="005F3D59">
        <w:rPr>
          <w:rFonts w:ascii="Georgia" w:eastAsia="맑은 고딕" w:hAnsi="Georgia" w:hint="eastAsia"/>
          <w:szCs w:val="20"/>
        </w:rPr>
        <w:t xml:space="preserve"> B</w:t>
      </w:r>
      <w:r w:rsidRPr="005F3D59">
        <w:rPr>
          <w:rFonts w:ascii="Georgia" w:eastAsia="맑은 고딕" w:hAnsi="Georgia"/>
          <w:szCs w:val="20"/>
        </w:rPr>
        <w:t>ehavior</w:t>
      </w:r>
      <w:r w:rsidRPr="005F3D59">
        <w:rPr>
          <w:rFonts w:ascii="Georgia" w:eastAsia="맑은 고딕" w:hAnsi="Georgia" w:hint="eastAsia"/>
          <w:szCs w:val="20"/>
        </w:rPr>
        <w:t>: 206-1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Materials</w:t>
      </w:r>
      <w:r w:rsidRPr="005F3D59">
        <w:rPr>
          <w:rFonts w:ascii="Georgia" w:eastAsia="맑은 고딕" w:hAnsi="Georgia" w:hint="eastAsia"/>
          <w:szCs w:val="20"/>
        </w:rPr>
        <w:t>: 301-1, 301-2, 301-3</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Energy</w:t>
      </w:r>
      <w:r w:rsidRPr="005F3D59">
        <w:rPr>
          <w:rFonts w:ascii="Georgia" w:eastAsia="맑은 고딕" w:hAnsi="Georgia" w:hint="eastAsia"/>
          <w:szCs w:val="20"/>
        </w:rPr>
        <w:t>: 302-1, 302-2, 302-3, 302-4, 302-5</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 xml:space="preserve">Water: 303-1, 303-2, 303-3 </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Emissions: 305-1, 305-2, 305-3, 305-4, 305-5</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Effluents and Waste</w:t>
      </w:r>
      <w:r w:rsidRPr="005F3D59">
        <w:rPr>
          <w:rFonts w:ascii="Georgia" w:eastAsia="맑은 고딕" w:hAnsi="Georgia" w:hint="eastAsia"/>
          <w:szCs w:val="20"/>
        </w:rPr>
        <w:t>: 306-2, 306-3, 306-4</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Environmental Compliance</w:t>
      </w:r>
      <w:r w:rsidRPr="005F3D59">
        <w:rPr>
          <w:rFonts w:ascii="Georgia" w:eastAsia="맑은 고딕" w:hAnsi="Georgia" w:hint="eastAsia"/>
          <w:szCs w:val="20"/>
        </w:rPr>
        <w:t>: 307-1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S</w:t>
      </w:r>
      <w:r w:rsidRPr="005F3D59">
        <w:rPr>
          <w:rFonts w:ascii="Georgia" w:eastAsia="맑은 고딕" w:hAnsi="Georgia"/>
          <w:szCs w:val="20"/>
        </w:rPr>
        <w:t>upplier</w:t>
      </w:r>
      <w:r w:rsidRPr="005F3D59">
        <w:rPr>
          <w:rFonts w:ascii="Georgia" w:eastAsia="맑은 고딕" w:hAnsi="Georgia" w:hint="eastAsia"/>
          <w:szCs w:val="20"/>
        </w:rPr>
        <w:t xml:space="preserve"> E</w:t>
      </w:r>
      <w:r w:rsidRPr="005F3D59">
        <w:rPr>
          <w:rFonts w:ascii="Georgia" w:eastAsia="맑은 고딕" w:hAnsi="Georgia"/>
          <w:szCs w:val="20"/>
        </w:rPr>
        <w:t>nvironmental</w:t>
      </w:r>
      <w:r w:rsidRPr="005F3D59">
        <w:rPr>
          <w:rFonts w:ascii="Georgia" w:eastAsia="맑은 고딕" w:hAnsi="Georgia" w:hint="eastAsia"/>
          <w:szCs w:val="20"/>
        </w:rPr>
        <w:t xml:space="preserve"> A</w:t>
      </w:r>
      <w:r w:rsidRPr="005F3D59">
        <w:rPr>
          <w:rFonts w:ascii="Georgia" w:eastAsia="맑은 고딕" w:hAnsi="Georgia"/>
          <w:szCs w:val="20"/>
        </w:rPr>
        <w:t>ssessment</w:t>
      </w:r>
      <w:r w:rsidRPr="005F3D59">
        <w:rPr>
          <w:rFonts w:ascii="Georgia" w:eastAsia="맑은 고딕" w:hAnsi="Georgia" w:hint="eastAsia"/>
          <w:szCs w:val="20"/>
        </w:rPr>
        <w:t>: 308-1, 308-2</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Employment: 401-1, 401-2, 401-3</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lastRenderedPageBreak/>
        <w:t>Labor/Management Relations</w:t>
      </w:r>
      <w:r w:rsidRPr="005F3D59">
        <w:rPr>
          <w:rFonts w:ascii="Georgia" w:eastAsia="맑은 고딕" w:hAnsi="Georgia" w:hint="eastAsia"/>
          <w:szCs w:val="20"/>
        </w:rPr>
        <w:t>: 402-1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Occupational Health and Safety</w:t>
      </w:r>
      <w:r w:rsidRPr="005F3D59">
        <w:rPr>
          <w:rFonts w:ascii="Georgia" w:eastAsia="맑은 고딕" w:hAnsi="Georgia" w:hint="eastAsia"/>
          <w:szCs w:val="20"/>
        </w:rPr>
        <w:t>: 403-1, 403-2, 403-3, 403-4</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Training and Education</w:t>
      </w:r>
      <w:r w:rsidRPr="005F3D59">
        <w:rPr>
          <w:rFonts w:ascii="Georgia" w:eastAsia="맑은 고딕" w:hAnsi="Georgia" w:hint="eastAsia"/>
          <w:szCs w:val="20"/>
        </w:rPr>
        <w:t>: 404-1, 404-2, 404-3</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Diversity and Equal Opportunity</w:t>
      </w:r>
      <w:r w:rsidRPr="005F3D59">
        <w:rPr>
          <w:rFonts w:ascii="Georgia" w:eastAsia="맑은 고딕" w:hAnsi="Georgia" w:hint="eastAsia"/>
          <w:szCs w:val="20"/>
        </w:rPr>
        <w:t>: 405-1, 405-2</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N</w:t>
      </w:r>
      <w:r w:rsidRPr="005F3D59">
        <w:rPr>
          <w:rFonts w:ascii="Georgia" w:eastAsia="맑은 고딕" w:hAnsi="Georgia"/>
          <w:szCs w:val="20"/>
        </w:rPr>
        <w:t>on-</w:t>
      </w:r>
      <w:r w:rsidRPr="005F3D59">
        <w:rPr>
          <w:rFonts w:ascii="Georgia" w:eastAsia="맑은 고딕" w:hAnsi="Georgia" w:hint="eastAsia"/>
          <w:szCs w:val="20"/>
        </w:rPr>
        <w:t>D</w:t>
      </w:r>
      <w:r w:rsidRPr="005F3D59">
        <w:rPr>
          <w:rFonts w:ascii="Georgia" w:eastAsia="맑은 고딕" w:hAnsi="Georgia"/>
          <w:szCs w:val="20"/>
        </w:rPr>
        <w:t>iscrimination</w:t>
      </w:r>
      <w:r w:rsidRPr="005F3D59">
        <w:rPr>
          <w:rFonts w:ascii="Georgia" w:eastAsia="맑은 고딕" w:hAnsi="Georgia" w:hint="eastAsia"/>
          <w:szCs w:val="20"/>
        </w:rPr>
        <w:t>: 406-1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Freedom of Association and Collective Bargaining</w:t>
      </w:r>
      <w:r w:rsidRPr="005F3D59">
        <w:rPr>
          <w:rFonts w:ascii="Georgia" w:eastAsia="맑은 고딕" w:hAnsi="Georgia" w:hint="eastAsia"/>
          <w:szCs w:val="20"/>
        </w:rPr>
        <w:t>: 407-1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C</w:t>
      </w:r>
      <w:r w:rsidRPr="005F3D59">
        <w:rPr>
          <w:rFonts w:ascii="Georgia" w:eastAsia="맑은 고딕" w:hAnsi="Georgia"/>
          <w:szCs w:val="20"/>
        </w:rPr>
        <w:t>hild</w:t>
      </w:r>
      <w:r w:rsidRPr="005F3D59">
        <w:rPr>
          <w:rFonts w:ascii="Georgia" w:eastAsia="맑은 고딕" w:hAnsi="Georgia" w:hint="eastAsia"/>
          <w:szCs w:val="20"/>
        </w:rPr>
        <w:t xml:space="preserve"> L</w:t>
      </w:r>
      <w:r w:rsidRPr="005F3D59">
        <w:rPr>
          <w:rFonts w:ascii="Georgia" w:eastAsia="맑은 고딕" w:hAnsi="Georgia"/>
          <w:szCs w:val="20"/>
        </w:rPr>
        <w:t>abor</w:t>
      </w:r>
      <w:r w:rsidRPr="005F3D59">
        <w:rPr>
          <w:rFonts w:ascii="Georgia" w:eastAsia="맑은 고딕" w:hAnsi="Georgia" w:hint="eastAsia"/>
          <w:szCs w:val="20"/>
        </w:rPr>
        <w:t>: 408-1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F</w:t>
      </w:r>
      <w:r w:rsidRPr="005F3D59">
        <w:rPr>
          <w:rFonts w:ascii="Georgia" w:eastAsia="맑은 고딕" w:hAnsi="Georgia"/>
          <w:szCs w:val="20"/>
        </w:rPr>
        <w:t>orced</w:t>
      </w:r>
      <w:r w:rsidRPr="005F3D59">
        <w:rPr>
          <w:rFonts w:ascii="Georgia" w:eastAsia="맑은 고딕" w:hAnsi="Georgia" w:hint="eastAsia"/>
          <w:szCs w:val="20"/>
        </w:rPr>
        <w:t xml:space="preserve"> </w:t>
      </w:r>
      <w:r w:rsidRPr="005F3D59">
        <w:rPr>
          <w:rFonts w:ascii="Georgia" w:eastAsia="맑은 고딕" w:hAnsi="Georgia"/>
          <w:szCs w:val="20"/>
        </w:rPr>
        <w:t>or</w:t>
      </w:r>
      <w:r w:rsidRPr="005F3D59">
        <w:rPr>
          <w:rFonts w:ascii="Georgia" w:eastAsia="맑은 고딕" w:hAnsi="Georgia" w:hint="eastAsia"/>
          <w:szCs w:val="20"/>
        </w:rPr>
        <w:t xml:space="preserve"> C</w:t>
      </w:r>
      <w:r w:rsidRPr="005F3D59">
        <w:rPr>
          <w:rFonts w:ascii="Georgia" w:eastAsia="맑은 고딕" w:hAnsi="Georgia"/>
          <w:szCs w:val="20"/>
        </w:rPr>
        <w:t>ompulsory</w:t>
      </w:r>
      <w:r w:rsidRPr="005F3D59">
        <w:rPr>
          <w:rFonts w:ascii="Georgia" w:eastAsia="맑은 고딕" w:hAnsi="Georgia" w:hint="eastAsia"/>
          <w:szCs w:val="20"/>
        </w:rPr>
        <w:t xml:space="preserve"> L</w:t>
      </w:r>
      <w:r w:rsidRPr="005F3D59">
        <w:rPr>
          <w:rFonts w:ascii="Georgia" w:eastAsia="맑은 고딕" w:hAnsi="Georgia"/>
          <w:szCs w:val="20"/>
        </w:rPr>
        <w:t>abor</w:t>
      </w:r>
      <w:r w:rsidRPr="005F3D59">
        <w:rPr>
          <w:rFonts w:ascii="Georgia" w:eastAsia="맑은 고딕" w:hAnsi="Georgia" w:hint="eastAsia"/>
          <w:szCs w:val="20"/>
        </w:rPr>
        <w:t>: 409-1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H</w:t>
      </w:r>
      <w:r w:rsidRPr="005F3D59">
        <w:rPr>
          <w:rFonts w:ascii="Georgia" w:eastAsia="맑은 고딕" w:hAnsi="Georgia"/>
          <w:szCs w:val="20"/>
        </w:rPr>
        <w:t>uman</w:t>
      </w:r>
      <w:r w:rsidRPr="005F3D59">
        <w:rPr>
          <w:rFonts w:ascii="Georgia" w:eastAsia="맑은 고딕" w:hAnsi="Georgia" w:hint="eastAsia"/>
          <w:szCs w:val="20"/>
        </w:rPr>
        <w:t xml:space="preserve"> R</w:t>
      </w:r>
      <w:r w:rsidRPr="005F3D59">
        <w:rPr>
          <w:rFonts w:ascii="Georgia" w:eastAsia="맑은 고딕" w:hAnsi="Georgia"/>
          <w:szCs w:val="20"/>
        </w:rPr>
        <w:t>ights</w:t>
      </w:r>
      <w:r w:rsidRPr="005F3D59">
        <w:rPr>
          <w:rFonts w:ascii="Georgia" w:eastAsia="맑은 고딕" w:hAnsi="Georgia" w:hint="eastAsia"/>
          <w:szCs w:val="20"/>
        </w:rPr>
        <w:t xml:space="preserve"> A</w:t>
      </w:r>
      <w:r w:rsidRPr="005F3D59">
        <w:rPr>
          <w:rFonts w:ascii="Georgia" w:eastAsia="맑은 고딕" w:hAnsi="Georgia"/>
          <w:szCs w:val="20"/>
        </w:rPr>
        <w:t>ssessment</w:t>
      </w:r>
      <w:r w:rsidRPr="005F3D59">
        <w:rPr>
          <w:rFonts w:ascii="Georgia" w:eastAsia="맑은 고딕" w:hAnsi="Georgia" w:hint="eastAsia"/>
          <w:szCs w:val="20"/>
        </w:rPr>
        <w:t>: 412-1, 412-2, 412-3</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L</w:t>
      </w:r>
      <w:r w:rsidRPr="005F3D59">
        <w:rPr>
          <w:rFonts w:ascii="Georgia" w:eastAsia="맑은 고딕" w:hAnsi="Georgia"/>
          <w:szCs w:val="20"/>
        </w:rPr>
        <w:t>ocal</w:t>
      </w:r>
      <w:r w:rsidRPr="005F3D59">
        <w:rPr>
          <w:rFonts w:ascii="Georgia" w:eastAsia="맑은 고딕" w:hAnsi="Georgia" w:hint="eastAsia"/>
          <w:szCs w:val="20"/>
        </w:rPr>
        <w:t xml:space="preserve"> C</w:t>
      </w:r>
      <w:r w:rsidRPr="005F3D59">
        <w:rPr>
          <w:rFonts w:ascii="Georgia" w:eastAsia="맑은 고딕" w:hAnsi="Georgia"/>
          <w:szCs w:val="20"/>
        </w:rPr>
        <w:t>ommunities</w:t>
      </w:r>
      <w:r w:rsidRPr="005F3D59">
        <w:rPr>
          <w:rFonts w:ascii="Georgia" w:eastAsia="맑은 고딕" w:hAnsi="Georgia" w:hint="eastAsia"/>
          <w:szCs w:val="20"/>
        </w:rPr>
        <w:t>: 413-1, 413-2</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S</w:t>
      </w:r>
      <w:r w:rsidRPr="005F3D59">
        <w:rPr>
          <w:rFonts w:ascii="Georgia" w:eastAsia="맑은 고딕" w:hAnsi="Georgia"/>
          <w:szCs w:val="20"/>
        </w:rPr>
        <w:t>upplier</w:t>
      </w:r>
      <w:r w:rsidRPr="005F3D59">
        <w:rPr>
          <w:rFonts w:ascii="Georgia" w:eastAsia="맑은 고딕" w:hAnsi="Georgia" w:hint="eastAsia"/>
          <w:szCs w:val="20"/>
        </w:rPr>
        <w:t xml:space="preserve"> S</w:t>
      </w:r>
      <w:r w:rsidRPr="005F3D59">
        <w:rPr>
          <w:rFonts w:ascii="Georgia" w:eastAsia="맑은 고딕" w:hAnsi="Georgia"/>
          <w:szCs w:val="20"/>
        </w:rPr>
        <w:t>ocial</w:t>
      </w:r>
      <w:r w:rsidRPr="005F3D59">
        <w:rPr>
          <w:rFonts w:ascii="Georgia" w:eastAsia="맑은 고딕" w:hAnsi="Georgia" w:hint="eastAsia"/>
          <w:szCs w:val="20"/>
        </w:rPr>
        <w:t xml:space="preserve"> A</w:t>
      </w:r>
      <w:r w:rsidRPr="005F3D59">
        <w:rPr>
          <w:rFonts w:ascii="Georgia" w:eastAsia="맑은 고딕" w:hAnsi="Georgia"/>
          <w:szCs w:val="20"/>
        </w:rPr>
        <w:t>ssessment</w:t>
      </w:r>
      <w:r w:rsidRPr="005F3D59">
        <w:rPr>
          <w:rFonts w:ascii="Georgia" w:eastAsia="맑은 고딕" w:hAnsi="Georgia" w:hint="eastAsia"/>
          <w:szCs w:val="20"/>
        </w:rPr>
        <w:t>: 414-1, 414-2</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P</w:t>
      </w:r>
      <w:r w:rsidRPr="005F3D59">
        <w:rPr>
          <w:rFonts w:ascii="Georgia" w:eastAsia="맑은 고딕" w:hAnsi="Georgia"/>
          <w:szCs w:val="20"/>
        </w:rPr>
        <w:t>ublic</w:t>
      </w:r>
      <w:r w:rsidRPr="005F3D59">
        <w:rPr>
          <w:rFonts w:ascii="Georgia" w:eastAsia="맑은 고딕" w:hAnsi="Georgia" w:hint="eastAsia"/>
          <w:szCs w:val="20"/>
        </w:rPr>
        <w:t xml:space="preserve"> P</w:t>
      </w:r>
      <w:r w:rsidRPr="005F3D59">
        <w:rPr>
          <w:rFonts w:ascii="Georgia" w:eastAsia="맑은 고딕" w:hAnsi="Georgia"/>
          <w:szCs w:val="20"/>
        </w:rPr>
        <w:t>olicy</w:t>
      </w:r>
      <w:r w:rsidRPr="005F3D59">
        <w:rPr>
          <w:rFonts w:ascii="Georgia" w:eastAsia="맑은 고딕" w:hAnsi="Georgia" w:hint="eastAsia"/>
          <w:szCs w:val="20"/>
        </w:rPr>
        <w:t>: 415-1</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Customer Health and Safety</w:t>
      </w:r>
      <w:r w:rsidRPr="005F3D59">
        <w:rPr>
          <w:rFonts w:ascii="Georgia" w:eastAsia="맑은 고딕" w:hAnsi="Georgia" w:hint="eastAsia"/>
          <w:szCs w:val="20"/>
        </w:rPr>
        <w:t>: 416-1, 416-2</w:t>
      </w:r>
    </w:p>
    <w:p w:rsidR="005F3D59"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M</w:t>
      </w:r>
      <w:r w:rsidRPr="005F3D59">
        <w:rPr>
          <w:rFonts w:ascii="Georgia" w:eastAsia="맑은 고딕" w:hAnsi="Georgia"/>
          <w:szCs w:val="20"/>
        </w:rPr>
        <w:t>arketing</w:t>
      </w:r>
      <w:r w:rsidRPr="005F3D59">
        <w:rPr>
          <w:rFonts w:ascii="Georgia" w:eastAsia="맑은 고딕" w:hAnsi="Georgia" w:hint="eastAsia"/>
          <w:szCs w:val="20"/>
        </w:rPr>
        <w:t xml:space="preserve"> </w:t>
      </w:r>
      <w:r w:rsidRPr="005F3D59">
        <w:rPr>
          <w:rFonts w:ascii="Georgia" w:eastAsia="맑은 고딕" w:hAnsi="Georgia"/>
          <w:szCs w:val="20"/>
        </w:rPr>
        <w:t>and</w:t>
      </w:r>
      <w:r w:rsidRPr="005F3D59">
        <w:rPr>
          <w:rFonts w:ascii="Georgia" w:eastAsia="맑은 고딕" w:hAnsi="Georgia" w:hint="eastAsia"/>
          <w:szCs w:val="20"/>
        </w:rPr>
        <w:t xml:space="preserve"> L</w:t>
      </w:r>
      <w:r w:rsidRPr="005F3D59">
        <w:rPr>
          <w:rFonts w:ascii="Georgia" w:eastAsia="맑은 고딕" w:hAnsi="Georgia"/>
          <w:szCs w:val="20"/>
        </w:rPr>
        <w:t>abeling</w:t>
      </w:r>
      <w:r w:rsidRPr="005F3D59">
        <w:rPr>
          <w:rFonts w:ascii="Georgia" w:eastAsia="맑은 고딕" w:hAnsi="Georgia" w:hint="eastAsia"/>
          <w:szCs w:val="20"/>
        </w:rPr>
        <w:t>: 417-1, 417-2, 417-3</w:t>
      </w:r>
    </w:p>
    <w:p w:rsid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szCs w:val="20"/>
        </w:rPr>
        <w:t>Customer Privacy</w:t>
      </w:r>
      <w:r w:rsidRPr="005F3D59">
        <w:rPr>
          <w:rFonts w:ascii="Georgia" w:eastAsia="맑은 고딕" w:hAnsi="Georgia" w:hint="eastAsia"/>
          <w:szCs w:val="20"/>
        </w:rPr>
        <w:t>: 418-1</w:t>
      </w:r>
    </w:p>
    <w:p w:rsidR="00F0096D" w:rsidRPr="005F3D59" w:rsidRDefault="005F3D59" w:rsidP="005F3D59">
      <w:pPr>
        <w:numPr>
          <w:ilvl w:val="0"/>
          <w:numId w:val="6"/>
        </w:numPr>
        <w:wordWrap/>
        <w:spacing w:line="24" w:lineRule="atLeast"/>
        <w:rPr>
          <w:rFonts w:ascii="Georgia" w:eastAsia="맑은 고딕" w:hAnsi="Georgia"/>
          <w:szCs w:val="20"/>
        </w:rPr>
      </w:pPr>
      <w:r w:rsidRPr="005F3D59">
        <w:rPr>
          <w:rFonts w:ascii="Georgia" w:eastAsia="맑은 고딕" w:hAnsi="Georgia" w:hint="eastAsia"/>
          <w:szCs w:val="20"/>
        </w:rPr>
        <w:t>S</w:t>
      </w:r>
      <w:r w:rsidRPr="005F3D59">
        <w:rPr>
          <w:rFonts w:ascii="Georgia" w:eastAsia="맑은 고딕" w:hAnsi="Georgia"/>
          <w:szCs w:val="20"/>
        </w:rPr>
        <w:t>ocioeconomic</w:t>
      </w:r>
      <w:r w:rsidRPr="005F3D59">
        <w:rPr>
          <w:rFonts w:ascii="Georgia" w:eastAsia="맑은 고딕" w:hAnsi="Georgia" w:hint="eastAsia"/>
          <w:szCs w:val="20"/>
        </w:rPr>
        <w:t xml:space="preserve"> C</w:t>
      </w:r>
      <w:r w:rsidRPr="005F3D59">
        <w:rPr>
          <w:rFonts w:ascii="Georgia" w:eastAsia="맑은 고딕" w:hAnsi="Georgia"/>
          <w:szCs w:val="20"/>
        </w:rPr>
        <w:t>ompliance</w:t>
      </w:r>
      <w:r w:rsidRPr="005F3D59">
        <w:rPr>
          <w:rFonts w:ascii="Georgia" w:eastAsia="맑은 고딕" w:hAnsi="Georgia" w:hint="eastAsia"/>
          <w:szCs w:val="20"/>
        </w:rPr>
        <w:t>: 419-1</w:t>
      </w:r>
    </w:p>
    <w:p w:rsidR="005F3D59" w:rsidRDefault="005F3D59" w:rsidP="00847790">
      <w:pPr>
        <w:wordWrap/>
        <w:spacing w:line="24" w:lineRule="atLeast"/>
        <w:rPr>
          <w:rFonts w:ascii="Georgia" w:eastAsia="맑은 고딕" w:hAnsi="Georgia" w:cs="Arial"/>
          <w:szCs w:val="20"/>
        </w:rPr>
      </w:pPr>
    </w:p>
    <w:p w:rsidR="00ED01F1" w:rsidRPr="009C50F2" w:rsidRDefault="00ED01F1" w:rsidP="00847790">
      <w:pPr>
        <w:wordWrap/>
        <w:spacing w:line="24" w:lineRule="atLeast"/>
        <w:rPr>
          <w:rFonts w:ascii="Georgia" w:eastAsia="맑은 고딕" w:hAnsi="Georgia" w:cs="Arial"/>
          <w:szCs w:val="20"/>
        </w:rPr>
      </w:pPr>
      <w:r w:rsidRPr="009C50F2">
        <w:rPr>
          <w:rFonts w:ascii="Georgia" w:eastAsia="맑은 고딕" w:hAnsi="Georgia" w:cs="Arial"/>
          <w:szCs w:val="20"/>
        </w:rPr>
        <w:t xml:space="preserve">This Report excludes a data </w:t>
      </w:r>
      <w:r w:rsidR="00DD65CA">
        <w:rPr>
          <w:rFonts w:ascii="Georgia" w:eastAsia="맑은 고딕" w:hAnsi="Georgia" w:cs="Arial" w:hint="eastAsia"/>
          <w:szCs w:val="20"/>
        </w:rPr>
        <w:t>s</w:t>
      </w:r>
      <w:r w:rsidRPr="009C50F2">
        <w:rPr>
          <w:rFonts w:ascii="Georgia" w:eastAsia="맑은 고딕" w:hAnsi="Georgia" w:cs="Arial"/>
          <w:szCs w:val="20"/>
        </w:rPr>
        <w:t xml:space="preserve">and information of joint corporate, contractor etc. which is outside </w:t>
      </w:r>
      <w:r w:rsidRPr="009C50F2">
        <w:rPr>
          <w:rFonts w:ascii="Georgia" w:eastAsia="맑은 고딕" w:hAnsi="Georgia" w:cs="Arial" w:hint="eastAsia"/>
          <w:szCs w:val="20"/>
        </w:rPr>
        <w:t>of the organization, i.e.</w:t>
      </w:r>
      <w:r w:rsidR="003F613E">
        <w:rPr>
          <w:rFonts w:ascii="Georgia" w:eastAsia="맑은 고딕" w:hAnsi="Georgia" w:cs="Arial" w:hint="eastAsia"/>
          <w:szCs w:val="20"/>
        </w:rPr>
        <w:t xml:space="preserve"> </w:t>
      </w:r>
      <w:r w:rsidR="00C34327">
        <w:rPr>
          <w:rFonts w:ascii="Georgia" w:eastAsia="맑은 고딕" w:hAnsi="Georgia" w:cs="Arial" w:hint="eastAsia"/>
          <w:szCs w:val="20"/>
        </w:rPr>
        <w:t>WOONGJIN COWAY</w:t>
      </w:r>
      <w:r w:rsidRPr="009C50F2">
        <w:rPr>
          <w:rFonts w:ascii="Georgia" w:eastAsia="맑은 고딕" w:hAnsi="Georgia" w:cs="Arial" w:hint="eastAsia"/>
          <w:szCs w:val="20"/>
        </w:rPr>
        <w:t>,</w:t>
      </w:r>
      <w:r w:rsidRPr="009C50F2">
        <w:rPr>
          <w:rFonts w:ascii="Georgia" w:eastAsia="맑은 고딕" w:hAnsi="Georgia" w:cs="Arial"/>
          <w:szCs w:val="20"/>
        </w:rPr>
        <w:t xml:space="preserve"> among report boundaries.</w:t>
      </w:r>
    </w:p>
    <w:p w:rsidR="009C50F2" w:rsidRPr="003F613E" w:rsidRDefault="009C50F2" w:rsidP="00705877">
      <w:pPr>
        <w:wordWrap/>
        <w:spacing w:line="24" w:lineRule="atLeast"/>
        <w:outlineLvl w:val="0"/>
        <w:rPr>
          <w:rFonts w:ascii="Georgia" w:eastAsia="맑은 고딕" w:hAnsi="Georgia" w:cs="Arial"/>
          <w:b/>
          <w:sz w:val="24"/>
        </w:rPr>
      </w:pPr>
    </w:p>
    <w:p w:rsidR="00E95745" w:rsidRPr="00624813" w:rsidRDefault="00E41561" w:rsidP="00BC6124">
      <w:pPr>
        <w:wordWrap/>
        <w:outlineLvl w:val="0"/>
        <w:rPr>
          <w:rFonts w:ascii="Georgia" w:eastAsia="맑은 고딕" w:hAnsi="Georgia" w:cs="Arial"/>
          <w:b/>
          <w:sz w:val="24"/>
        </w:rPr>
      </w:pPr>
      <w:r w:rsidRPr="00624813">
        <w:rPr>
          <w:rFonts w:ascii="Georgia" w:eastAsia="맑은 고딕" w:hAnsi="Georgia" w:cs="Arial"/>
          <w:b/>
          <w:sz w:val="24"/>
        </w:rPr>
        <w:t>Our approach</w:t>
      </w:r>
    </w:p>
    <w:p w:rsidR="00C85118" w:rsidRPr="009C50F2" w:rsidRDefault="00C85118" w:rsidP="00C85118">
      <w:pPr>
        <w:wordWrap/>
        <w:rPr>
          <w:rFonts w:ascii="Georgia" w:eastAsia="맑은 고딕" w:hAnsi="Georgia" w:cs="Arial"/>
          <w:szCs w:val="20"/>
        </w:rPr>
      </w:pPr>
      <w:r w:rsidRPr="009C50F2">
        <w:rPr>
          <w:rFonts w:ascii="Georgia" w:eastAsia="맑은 고딕" w:hAnsi="Georgia" w:cs="Arial"/>
          <w:szCs w:val="20"/>
        </w:rPr>
        <w:t xml:space="preserve">In order to verify the contents of the Report within an agreed scope of assurance in accordance with the assurance standard, </w:t>
      </w:r>
      <w:r w:rsidR="003A1C7C" w:rsidRPr="009C50F2">
        <w:rPr>
          <w:rFonts w:ascii="Georgia" w:eastAsia="맑은 고딕" w:hAnsi="Georgia" w:cs="Arial" w:hint="eastAsia"/>
          <w:szCs w:val="20"/>
        </w:rPr>
        <w:t>the</w:t>
      </w:r>
      <w:r w:rsidRPr="009C50F2">
        <w:rPr>
          <w:rFonts w:ascii="Georgia" w:eastAsia="맑은 고딕" w:hAnsi="Georgia" w:cs="Arial"/>
          <w:szCs w:val="20"/>
        </w:rPr>
        <w:t xml:space="preserve"> team has carried out an assurance engagement as follows:</w:t>
      </w:r>
    </w:p>
    <w:p w:rsidR="00DE02A2" w:rsidRPr="009C50F2" w:rsidRDefault="00DE02A2" w:rsidP="00DE02A2">
      <w:pPr>
        <w:wordWrap/>
        <w:rPr>
          <w:rFonts w:ascii="Georgia" w:eastAsia="맑은 고딕" w:hAnsi="Georgia" w:cs="Arial"/>
          <w:szCs w:val="20"/>
        </w:rPr>
      </w:pPr>
    </w:p>
    <w:p w:rsidR="00C13565" w:rsidRPr="009C50F2" w:rsidRDefault="00C13565" w:rsidP="00C13565">
      <w:pPr>
        <w:numPr>
          <w:ilvl w:val="0"/>
          <w:numId w:val="7"/>
        </w:numPr>
        <w:wordWrap/>
        <w:rPr>
          <w:rFonts w:ascii="Georgia" w:eastAsia="맑은 고딕" w:hAnsi="Georgia" w:cs="Arial"/>
          <w:szCs w:val="20"/>
        </w:rPr>
      </w:pPr>
      <w:r w:rsidRPr="009C50F2">
        <w:rPr>
          <w:rFonts w:ascii="Georgia" w:eastAsia="맑은 고딕" w:hAnsi="Georgia" w:cs="Arial"/>
          <w:szCs w:val="20"/>
        </w:rPr>
        <w:t>Reviewed overall report</w:t>
      </w:r>
    </w:p>
    <w:p w:rsidR="00C13565" w:rsidRPr="009C50F2" w:rsidRDefault="00DE02A2" w:rsidP="00DE02A2">
      <w:pPr>
        <w:numPr>
          <w:ilvl w:val="0"/>
          <w:numId w:val="7"/>
        </w:numPr>
        <w:wordWrap/>
        <w:rPr>
          <w:rFonts w:ascii="Georgia" w:eastAsia="맑은 고딕" w:hAnsi="Georgia" w:cs="Arial"/>
          <w:szCs w:val="20"/>
        </w:rPr>
      </w:pPr>
      <w:r w:rsidRPr="009C50F2">
        <w:rPr>
          <w:rFonts w:ascii="Georgia" w:eastAsia="맑은 고딕" w:hAnsi="Georgia" w:cs="Arial"/>
          <w:szCs w:val="20"/>
        </w:rPr>
        <w:t xml:space="preserve">Reviewed </w:t>
      </w:r>
      <w:r w:rsidR="00C13565" w:rsidRPr="009C50F2">
        <w:rPr>
          <w:rFonts w:ascii="Georgia" w:eastAsia="맑은 고딕" w:hAnsi="Georgia" w:cs="Arial"/>
          <w:szCs w:val="20"/>
        </w:rPr>
        <w:t xml:space="preserve">materiality test process and methodology </w:t>
      </w:r>
    </w:p>
    <w:p w:rsidR="00C13565" w:rsidRPr="009C50F2" w:rsidRDefault="00C13565" w:rsidP="00DE02A2">
      <w:pPr>
        <w:numPr>
          <w:ilvl w:val="0"/>
          <w:numId w:val="7"/>
        </w:numPr>
        <w:wordWrap/>
        <w:rPr>
          <w:rFonts w:ascii="Georgia" w:eastAsia="맑은 고딕" w:hAnsi="Georgia" w:cs="Arial"/>
          <w:szCs w:val="20"/>
        </w:rPr>
      </w:pPr>
      <w:r w:rsidRPr="009C50F2">
        <w:rPr>
          <w:rFonts w:ascii="Georgia" w:eastAsia="맑은 고딕" w:hAnsi="Georgia" w:cs="Arial"/>
          <w:szCs w:val="20"/>
        </w:rPr>
        <w:t>Reviewed sustainability management strategies and targets</w:t>
      </w:r>
    </w:p>
    <w:p w:rsidR="00DE02A2" w:rsidRPr="009C50F2" w:rsidRDefault="00C13565" w:rsidP="00DE02A2">
      <w:pPr>
        <w:numPr>
          <w:ilvl w:val="0"/>
          <w:numId w:val="7"/>
        </w:numPr>
        <w:wordWrap/>
        <w:rPr>
          <w:rFonts w:ascii="Georgia" w:eastAsia="맑은 고딕" w:hAnsi="Georgia" w:cs="Arial"/>
          <w:szCs w:val="20"/>
        </w:rPr>
      </w:pPr>
      <w:r w:rsidRPr="009C50F2">
        <w:rPr>
          <w:rFonts w:ascii="Georgia" w:eastAsia="맑은 고딕" w:hAnsi="Georgia" w:cs="Arial"/>
          <w:szCs w:val="20"/>
        </w:rPr>
        <w:t>Reviewed stakeholder engagement activities</w:t>
      </w:r>
    </w:p>
    <w:p w:rsidR="00DE02A2" w:rsidRPr="009C50F2" w:rsidRDefault="00DE02A2" w:rsidP="00DE02A2">
      <w:pPr>
        <w:numPr>
          <w:ilvl w:val="0"/>
          <w:numId w:val="7"/>
        </w:numPr>
        <w:wordWrap/>
        <w:rPr>
          <w:rFonts w:ascii="Georgia" w:eastAsia="맑은 고딕" w:hAnsi="Georgia" w:cs="Arial"/>
          <w:szCs w:val="20"/>
        </w:rPr>
      </w:pPr>
      <w:r w:rsidRPr="009C50F2">
        <w:rPr>
          <w:rFonts w:ascii="Georgia" w:eastAsia="맑은 고딕" w:hAnsi="Georgia" w:cs="Arial"/>
          <w:szCs w:val="20"/>
        </w:rPr>
        <w:t>Interviewed people in charge of preparing the Report</w:t>
      </w:r>
    </w:p>
    <w:p w:rsidR="00E95745" w:rsidRPr="00624813" w:rsidRDefault="00E95745" w:rsidP="00E95745">
      <w:pPr>
        <w:wordWrap/>
        <w:rPr>
          <w:rFonts w:ascii="Georgia" w:eastAsia="맑은 고딕" w:hAnsi="Georgia" w:cs="Arial"/>
          <w:spacing w:val="-20"/>
          <w:sz w:val="22"/>
        </w:rPr>
      </w:pPr>
    </w:p>
    <w:p w:rsidR="00E95745" w:rsidRPr="00624813" w:rsidRDefault="00D6004C" w:rsidP="00BC6124">
      <w:pPr>
        <w:wordWrap/>
        <w:outlineLvl w:val="0"/>
        <w:rPr>
          <w:rFonts w:ascii="Georgia" w:eastAsia="맑은 고딕" w:hAnsi="Georgia" w:cs="Arial"/>
          <w:b/>
          <w:sz w:val="24"/>
        </w:rPr>
      </w:pPr>
      <w:r w:rsidRPr="00624813">
        <w:rPr>
          <w:rFonts w:ascii="Georgia" w:eastAsia="맑은 고딕" w:hAnsi="Georgia" w:cs="Arial"/>
          <w:b/>
          <w:sz w:val="24"/>
        </w:rPr>
        <w:t>Our c</w:t>
      </w:r>
      <w:r w:rsidR="00E95745" w:rsidRPr="00624813">
        <w:rPr>
          <w:rFonts w:ascii="Georgia" w:eastAsia="맑은 고딕" w:hAnsi="Georgia" w:cs="Arial"/>
          <w:b/>
          <w:sz w:val="24"/>
        </w:rPr>
        <w:t>onclusion</w:t>
      </w:r>
    </w:p>
    <w:p w:rsidR="00E95745" w:rsidRPr="009C50F2" w:rsidRDefault="00E95745" w:rsidP="00E95745">
      <w:pPr>
        <w:wordWrap/>
        <w:rPr>
          <w:rFonts w:ascii="Georgia" w:eastAsia="맑은 고딕" w:hAnsi="Georgia" w:cs="Arial"/>
          <w:szCs w:val="20"/>
        </w:rPr>
      </w:pPr>
      <w:r w:rsidRPr="009C50F2">
        <w:rPr>
          <w:rFonts w:ascii="Georgia" w:eastAsia="맑은 고딕" w:hAnsi="Georgia" w:cs="Arial"/>
          <w:szCs w:val="20"/>
        </w:rPr>
        <w:t>Based on the results we have obtained from material reviews</w:t>
      </w:r>
      <w:r w:rsidR="009F264D" w:rsidRPr="009C50F2">
        <w:rPr>
          <w:rFonts w:ascii="Georgia" w:eastAsia="맑은 고딕" w:hAnsi="Georgia" w:cs="Arial"/>
          <w:szCs w:val="20"/>
        </w:rPr>
        <w:t xml:space="preserve"> and</w:t>
      </w:r>
      <w:r w:rsidRPr="009C50F2">
        <w:rPr>
          <w:rFonts w:ascii="Georgia" w:eastAsia="맑은 고딕" w:hAnsi="Georgia" w:cs="Arial"/>
          <w:szCs w:val="20"/>
        </w:rPr>
        <w:t xml:space="preserve"> interviews, we had several discussions with </w:t>
      </w:r>
      <w:r w:rsidR="00C34327">
        <w:rPr>
          <w:rFonts w:ascii="Georgia" w:eastAsia="맑은 고딕" w:hAnsi="Georgia" w:cs="Arial" w:hint="eastAsia"/>
          <w:szCs w:val="20"/>
        </w:rPr>
        <w:t xml:space="preserve">WOONGJIN COWAY </w:t>
      </w:r>
      <w:r w:rsidRPr="009C50F2">
        <w:rPr>
          <w:rFonts w:ascii="Georgia" w:eastAsia="맑은 고딕" w:hAnsi="Georgia" w:cs="Arial"/>
          <w:szCs w:val="20"/>
        </w:rPr>
        <w:t xml:space="preserve">on the revision of the Report. We reviewed the Report’s final version in order to confirm that our recommendations for improvement and our revisions have been reflected. When reviewing the results of the assurance, the assurance team </w:t>
      </w:r>
      <w:r w:rsidR="00DB379D" w:rsidRPr="009C50F2">
        <w:rPr>
          <w:rFonts w:ascii="Georgia" w:eastAsia="맑은 고딕" w:hAnsi="Georgia" w:cs="Arial"/>
          <w:szCs w:val="20"/>
        </w:rPr>
        <w:t>could</w:t>
      </w:r>
      <w:r w:rsidRPr="009C50F2">
        <w:rPr>
          <w:rFonts w:ascii="Georgia" w:eastAsia="맑은 고딕" w:hAnsi="Georgia" w:cs="Arial"/>
          <w:szCs w:val="20"/>
        </w:rPr>
        <w:t xml:space="preserve"> not find any inappropriate contents </w:t>
      </w:r>
      <w:r w:rsidR="00603BA8" w:rsidRPr="009C50F2">
        <w:rPr>
          <w:rFonts w:ascii="Georgia" w:eastAsia="맑은 고딕" w:hAnsi="Georgia" w:cs="Arial"/>
          <w:szCs w:val="20"/>
        </w:rPr>
        <w:t xml:space="preserve">in the Report </w:t>
      </w:r>
      <w:r w:rsidRPr="009C50F2">
        <w:rPr>
          <w:rFonts w:ascii="Georgia" w:eastAsia="맑은 고딕" w:hAnsi="Georgia" w:cs="Arial"/>
          <w:szCs w:val="20"/>
        </w:rPr>
        <w:t>to the compliance with the principle</w:t>
      </w:r>
      <w:r w:rsidR="009F264D" w:rsidRPr="009C50F2">
        <w:rPr>
          <w:rFonts w:ascii="Georgia" w:eastAsia="맑은 고딕" w:hAnsi="Georgia" w:cs="Arial"/>
          <w:szCs w:val="20"/>
        </w:rPr>
        <w:t>s</w:t>
      </w:r>
      <w:r w:rsidR="003F613E">
        <w:rPr>
          <w:rFonts w:ascii="Georgia" w:eastAsia="맑은 고딕" w:hAnsi="Georgia" w:cs="Arial" w:hint="eastAsia"/>
          <w:szCs w:val="20"/>
        </w:rPr>
        <w:t xml:space="preserve"> </w:t>
      </w:r>
      <w:r w:rsidR="00603BA8" w:rsidRPr="009C50F2">
        <w:rPr>
          <w:rFonts w:ascii="Georgia" w:eastAsia="맑은 고딕" w:hAnsi="Georgia" w:cs="Arial"/>
          <w:szCs w:val="20"/>
        </w:rPr>
        <w:t>stipulated below</w:t>
      </w:r>
      <w:r w:rsidRPr="009C50F2">
        <w:rPr>
          <w:rFonts w:ascii="Georgia" w:eastAsia="맑은 고딕" w:hAnsi="Georgia" w:cs="Arial"/>
          <w:szCs w:val="20"/>
        </w:rPr>
        <w:t xml:space="preserve">. </w:t>
      </w:r>
      <w:r w:rsidR="007A0670" w:rsidRPr="009C50F2">
        <w:rPr>
          <w:rFonts w:ascii="Georgia" w:eastAsia="맑은 고딕" w:hAnsi="Georgia" w:cs="Arial"/>
          <w:szCs w:val="20"/>
        </w:rPr>
        <w:t>Nothing has come to our attention that causes us to believe that the data</w:t>
      </w:r>
      <w:r w:rsidR="00E062BA" w:rsidRPr="009C50F2">
        <w:rPr>
          <w:rFonts w:ascii="Georgia" w:eastAsia="맑은 고딕" w:hAnsi="Georgia" w:cs="Arial"/>
          <w:szCs w:val="20"/>
        </w:rPr>
        <w:t xml:space="preserve"> included in the verification scope </w:t>
      </w:r>
      <w:r w:rsidR="007A0670" w:rsidRPr="009C50F2">
        <w:rPr>
          <w:rFonts w:ascii="Georgia" w:eastAsia="맑은 고딕" w:hAnsi="Georgia" w:cs="Arial"/>
          <w:szCs w:val="20"/>
        </w:rPr>
        <w:t>are not presented appropriately.</w:t>
      </w:r>
    </w:p>
    <w:p w:rsidR="00E95745" w:rsidRPr="009C50F2" w:rsidRDefault="00E95745" w:rsidP="00E95745">
      <w:pPr>
        <w:wordWrap/>
        <w:rPr>
          <w:rFonts w:ascii="Georgia" w:eastAsia="맑은 고딕" w:hAnsi="Georgia" w:cs="Arial"/>
          <w:szCs w:val="20"/>
        </w:rPr>
      </w:pPr>
    </w:p>
    <w:p w:rsidR="00E95745" w:rsidRPr="009C50F2" w:rsidRDefault="00E95745" w:rsidP="00E95745">
      <w:pPr>
        <w:numPr>
          <w:ilvl w:val="0"/>
          <w:numId w:val="7"/>
        </w:numPr>
        <w:wordWrap/>
        <w:rPr>
          <w:rFonts w:ascii="Georgia" w:eastAsia="맑은 고딕" w:hAnsi="Georgia" w:cs="Arial"/>
          <w:szCs w:val="20"/>
        </w:rPr>
      </w:pPr>
      <w:r w:rsidRPr="009C50F2">
        <w:rPr>
          <w:rFonts w:ascii="Georgia" w:eastAsia="맑은 고딕" w:hAnsi="Georgia" w:cs="Arial"/>
          <w:szCs w:val="20"/>
        </w:rPr>
        <w:t>Inclusivity</w:t>
      </w:r>
    </w:p>
    <w:p w:rsidR="00E95745" w:rsidRPr="009C50F2" w:rsidRDefault="00E95745" w:rsidP="00E95745">
      <w:pPr>
        <w:wordWrap/>
        <w:ind w:leftChars="425" w:left="850"/>
        <w:rPr>
          <w:rFonts w:ascii="Georgia" w:eastAsia="맑은 고딕" w:hAnsi="Georgia" w:cs="Arial"/>
          <w:szCs w:val="20"/>
        </w:rPr>
      </w:pPr>
      <w:r w:rsidRPr="009C50F2">
        <w:rPr>
          <w:rFonts w:ascii="Georgia" w:eastAsia="맑은 고딕" w:hAnsi="Georgia" w:cs="Arial"/>
          <w:szCs w:val="20"/>
        </w:rPr>
        <w:lastRenderedPageBreak/>
        <w:t>Inclusivity is the participation of stakeholders in developing and achieving an accountable and strat</w:t>
      </w:r>
      <w:r w:rsidR="00764AB1">
        <w:rPr>
          <w:rFonts w:ascii="Georgia" w:eastAsia="맑은 고딕" w:hAnsi="Georgia" w:cs="Arial"/>
          <w:szCs w:val="20"/>
        </w:rPr>
        <w:t>egic response to sustainabilit</w:t>
      </w:r>
      <w:r w:rsidR="00FD5D95">
        <w:rPr>
          <w:rFonts w:ascii="Georgia" w:eastAsia="맑은 고딕" w:hAnsi="Georgia" w:cs="Arial" w:hint="eastAsia"/>
          <w:szCs w:val="20"/>
        </w:rPr>
        <w:t>y</w:t>
      </w:r>
    </w:p>
    <w:p w:rsidR="00E95745" w:rsidRPr="009C50F2" w:rsidRDefault="00C34327" w:rsidP="00E95745">
      <w:pPr>
        <w:numPr>
          <w:ilvl w:val="0"/>
          <w:numId w:val="8"/>
        </w:numPr>
        <w:wordWrap/>
        <w:rPr>
          <w:rFonts w:ascii="Georgia" w:eastAsia="맑은 고딕" w:hAnsi="Georgia" w:cs="Arial"/>
          <w:szCs w:val="20"/>
        </w:rPr>
      </w:pPr>
      <w:r>
        <w:rPr>
          <w:rFonts w:ascii="Georgia" w:eastAsia="맑은 고딕" w:hAnsi="Georgia" w:cs="Arial" w:hint="eastAsia"/>
          <w:szCs w:val="20"/>
        </w:rPr>
        <w:t xml:space="preserve">WOONGJIN COWAY </w:t>
      </w:r>
      <w:r w:rsidR="00E95745" w:rsidRPr="009C50F2">
        <w:rPr>
          <w:rFonts w:ascii="Georgia" w:eastAsia="맑은 고딕" w:hAnsi="Georgia" w:cs="Arial"/>
          <w:szCs w:val="20"/>
        </w:rPr>
        <w:t xml:space="preserve">is developing and maintaining stakeholder communication channels in various forms and levels in order to make a commitment to be responsible for the stakeholders. The assurance team </w:t>
      </w:r>
      <w:r w:rsidR="00DB0F2B" w:rsidRPr="009C50F2">
        <w:rPr>
          <w:rFonts w:ascii="Georgia" w:eastAsia="맑은 고딕" w:hAnsi="Georgia" w:cs="Arial"/>
          <w:szCs w:val="20"/>
        </w:rPr>
        <w:t>could</w:t>
      </w:r>
      <w:r w:rsidR="00E95745" w:rsidRPr="009C50F2">
        <w:rPr>
          <w:rFonts w:ascii="Georgia" w:eastAsia="맑은 고딕" w:hAnsi="Georgia" w:cs="Arial"/>
          <w:szCs w:val="20"/>
        </w:rPr>
        <w:t xml:space="preserve"> not find any critical stakeholder </w:t>
      </w:r>
      <w:r>
        <w:rPr>
          <w:rFonts w:ascii="Georgia" w:eastAsia="맑은 고딕" w:hAnsi="Georgia" w:cs="Arial" w:hint="eastAsia"/>
          <w:szCs w:val="20"/>
        </w:rPr>
        <w:t>WOONGJIN COWAY</w:t>
      </w:r>
      <w:r w:rsidR="00203F04">
        <w:rPr>
          <w:rFonts w:ascii="Georgia" w:eastAsia="맑은 고딕" w:hAnsi="Georgia" w:cs="Arial" w:hint="eastAsia"/>
          <w:szCs w:val="20"/>
        </w:rPr>
        <w:t xml:space="preserve"> </w:t>
      </w:r>
      <w:r w:rsidR="00E95745" w:rsidRPr="009C50F2">
        <w:rPr>
          <w:rFonts w:ascii="Georgia" w:eastAsia="맑은 고딕" w:hAnsi="Georgia" w:cs="Arial"/>
          <w:szCs w:val="20"/>
        </w:rPr>
        <w:t>left out during this procedure.</w:t>
      </w:r>
    </w:p>
    <w:p w:rsidR="00E95745" w:rsidRPr="009D5F4D" w:rsidRDefault="00E95745" w:rsidP="00E95745">
      <w:pPr>
        <w:wordWrap/>
        <w:ind w:left="1210"/>
        <w:rPr>
          <w:rFonts w:ascii="Georgia" w:eastAsia="맑은 고딕" w:hAnsi="Georgia" w:cs="Arial"/>
          <w:szCs w:val="20"/>
        </w:rPr>
      </w:pPr>
    </w:p>
    <w:p w:rsidR="00E95745" w:rsidRPr="009C50F2" w:rsidRDefault="00E95745" w:rsidP="00E95745">
      <w:pPr>
        <w:numPr>
          <w:ilvl w:val="0"/>
          <w:numId w:val="7"/>
        </w:numPr>
        <w:wordWrap/>
        <w:rPr>
          <w:rFonts w:ascii="Georgia" w:eastAsia="맑은 고딕" w:hAnsi="Georgia" w:cs="Arial"/>
          <w:szCs w:val="20"/>
        </w:rPr>
      </w:pPr>
      <w:r w:rsidRPr="009C50F2">
        <w:rPr>
          <w:rFonts w:ascii="Georgia" w:eastAsia="맑은 고딕" w:hAnsi="Georgia" w:cs="Arial"/>
          <w:szCs w:val="20"/>
        </w:rPr>
        <w:t>Materiality</w:t>
      </w:r>
    </w:p>
    <w:p w:rsidR="00E95745" w:rsidRPr="009C50F2" w:rsidRDefault="00E95745" w:rsidP="00E95745">
      <w:pPr>
        <w:wordWrap/>
        <w:ind w:leftChars="425" w:left="850"/>
        <w:rPr>
          <w:rFonts w:ascii="Georgia" w:eastAsia="맑은 고딕" w:hAnsi="Georgia" w:cs="Arial"/>
          <w:szCs w:val="20"/>
        </w:rPr>
      </w:pPr>
      <w:r w:rsidRPr="009C50F2">
        <w:rPr>
          <w:rFonts w:ascii="Georgia" w:eastAsia="맑은 고딕" w:hAnsi="Georgia" w:cs="Arial"/>
          <w:szCs w:val="20"/>
        </w:rPr>
        <w:t>Materiality is determining the relevance and significance of an issue to an organization and its stakeholders. A material issue is an issue that will influence the decisions, actions, and performance of an organization or its stakeholders.</w:t>
      </w:r>
    </w:p>
    <w:p w:rsidR="00E95745" w:rsidRPr="009C50F2" w:rsidRDefault="00C34327" w:rsidP="00E95745">
      <w:pPr>
        <w:numPr>
          <w:ilvl w:val="0"/>
          <w:numId w:val="8"/>
        </w:numPr>
        <w:wordWrap/>
        <w:rPr>
          <w:rFonts w:ascii="Georgia" w:eastAsia="맑은 고딕" w:hAnsi="Georgia" w:cs="Arial"/>
          <w:szCs w:val="20"/>
        </w:rPr>
      </w:pPr>
      <w:r>
        <w:rPr>
          <w:rFonts w:ascii="Georgia" w:eastAsia="맑은 고딕" w:hAnsi="Georgia" w:cs="Arial" w:hint="eastAsia"/>
          <w:szCs w:val="20"/>
        </w:rPr>
        <w:t xml:space="preserve">WOONGJIN COWAY </w:t>
      </w:r>
      <w:r w:rsidR="00E95745" w:rsidRPr="009C50F2">
        <w:rPr>
          <w:rFonts w:ascii="Georgia" w:eastAsia="맑은 고딕" w:hAnsi="Georgia" w:cs="Arial"/>
          <w:szCs w:val="20"/>
        </w:rPr>
        <w:t xml:space="preserve">is determining the materiality of issues found out through stakeholder communication channels through its own materiality evaluation process, and the assurance team </w:t>
      </w:r>
      <w:r w:rsidR="00DB0F2B" w:rsidRPr="009C50F2">
        <w:rPr>
          <w:rFonts w:ascii="Georgia" w:eastAsia="맑은 고딕" w:hAnsi="Georgia" w:cs="Arial"/>
          <w:szCs w:val="20"/>
        </w:rPr>
        <w:t>could</w:t>
      </w:r>
      <w:r w:rsidR="00E95745" w:rsidRPr="009C50F2">
        <w:rPr>
          <w:rFonts w:ascii="Georgia" w:eastAsia="맑은 고딕" w:hAnsi="Georgia" w:cs="Arial"/>
          <w:szCs w:val="20"/>
        </w:rPr>
        <w:t xml:space="preserve"> not find any critical issues left out in this process.</w:t>
      </w:r>
    </w:p>
    <w:p w:rsidR="00E95745" w:rsidRPr="009D5F4D" w:rsidRDefault="00E95745" w:rsidP="00E95745">
      <w:pPr>
        <w:wordWrap/>
        <w:ind w:left="1210"/>
        <w:rPr>
          <w:rFonts w:ascii="Georgia" w:eastAsia="맑은 고딕" w:hAnsi="Georgia" w:cs="Arial"/>
          <w:szCs w:val="20"/>
        </w:rPr>
      </w:pPr>
    </w:p>
    <w:p w:rsidR="00E95745" w:rsidRPr="009C50F2" w:rsidRDefault="00E95745" w:rsidP="00E95745">
      <w:pPr>
        <w:numPr>
          <w:ilvl w:val="0"/>
          <w:numId w:val="7"/>
        </w:numPr>
        <w:wordWrap/>
        <w:rPr>
          <w:rFonts w:ascii="Georgia" w:eastAsia="맑은 고딕" w:hAnsi="Georgia" w:cs="Arial"/>
          <w:szCs w:val="20"/>
        </w:rPr>
      </w:pPr>
      <w:r w:rsidRPr="009C50F2">
        <w:rPr>
          <w:rFonts w:ascii="Georgia" w:eastAsia="맑은 고딕" w:hAnsi="Georgia" w:cs="Arial"/>
          <w:szCs w:val="20"/>
        </w:rPr>
        <w:t>Responsiveness</w:t>
      </w:r>
    </w:p>
    <w:p w:rsidR="00E95745" w:rsidRPr="009C50F2" w:rsidRDefault="00E95745" w:rsidP="00E95745">
      <w:pPr>
        <w:wordWrap/>
        <w:ind w:leftChars="425" w:left="850"/>
        <w:rPr>
          <w:rFonts w:ascii="Georgia" w:eastAsia="맑은 고딕" w:hAnsi="Georgia" w:cs="Arial"/>
          <w:szCs w:val="20"/>
        </w:rPr>
      </w:pPr>
      <w:r w:rsidRPr="009C50F2">
        <w:rPr>
          <w:rFonts w:ascii="Georgia" w:eastAsia="맑은 고딕" w:hAnsi="Georgia" w:cs="Arial"/>
          <w:szCs w:val="20"/>
        </w:rPr>
        <w:t>Responsiveness is an organization’s response to stakeholder issues that affect its sustainability performance and is realized through decisions, actions, and performance, as well as communication with stakeholders.</w:t>
      </w:r>
    </w:p>
    <w:p w:rsidR="00E95745" w:rsidRPr="009C50F2" w:rsidRDefault="00E95745" w:rsidP="00E95745">
      <w:pPr>
        <w:numPr>
          <w:ilvl w:val="0"/>
          <w:numId w:val="8"/>
        </w:numPr>
        <w:wordWrap/>
        <w:rPr>
          <w:rFonts w:ascii="Georgia" w:eastAsia="맑은 고딕" w:hAnsi="Georgia" w:cs="Arial"/>
          <w:szCs w:val="20"/>
        </w:rPr>
      </w:pPr>
      <w:r w:rsidRPr="009C50F2">
        <w:rPr>
          <w:rFonts w:ascii="Georgia" w:eastAsia="맑은 고딕" w:hAnsi="Georgia" w:cs="Arial"/>
          <w:szCs w:val="20"/>
        </w:rPr>
        <w:t xml:space="preserve">The assurance team </w:t>
      </w:r>
      <w:r w:rsidR="00DB0F2B" w:rsidRPr="009C50F2">
        <w:rPr>
          <w:rFonts w:ascii="Georgia" w:eastAsia="맑은 고딕" w:hAnsi="Georgia" w:cs="Arial"/>
          <w:szCs w:val="20"/>
        </w:rPr>
        <w:t>could</w:t>
      </w:r>
      <w:r w:rsidRPr="009C50F2">
        <w:rPr>
          <w:rFonts w:ascii="Georgia" w:eastAsia="맑은 고딕" w:hAnsi="Georgia" w:cs="Arial"/>
          <w:szCs w:val="20"/>
        </w:rPr>
        <w:t xml:space="preserve"> not find any evidence that</w:t>
      </w:r>
      <w:r w:rsidR="003F613E">
        <w:rPr>
          <w:rFonts w:ascii="Georgia" w:eastAsia="맑은 고딕" w:hAnsi="Georgia" w:cs="Arial" w:hint="eastAsia"/>
          <w:szCs w:val="20"/>
        </w:rPr>
        <w:t xml:space="preserve"> </w:t>
      </w:r>
      <w:r w:rsidR="00C34327">
        <w:rPr>
          <w:rFonts w:ascii="Georgia" w:eastAsia="맑은 고딕" w:hAnsi="Georgia" w:cs="Arial" w:hint="eastAsia"/>
          <w:szCs w:val="20"/>
        </w:rPr>
        <w:t>WOONGJIN COWAY</w:t>
      </w:r>
      <w:r w:rsidR="001B6B28" w:rsidRPr="009C50F2">
        <w:rPr>
          <w:rFonts w:ascii="Georgia" w:eastAsia="맑은 고딕" w:hAnsi="Georgia" w:cs="Arial"/>
          <w:szCs w:val="20"/>
        </w:rPr>
        <w:t>’</w:t>
      </w:r>
      <w:r w:rsidR="00EB33FF">
        <w:rPr>
          <w:rFonts w:ascii="Georgia" w:eastAsia="맑은 고딕" w:hAnsi="Georgia" w:cs="Arial" w:hint="eastAsia"/>
          <w:szCs w:val="20"/>
        </w:rPr>
        <w:t>s</w:t>
      </w:r>
      <w:r w:rsidRPr="009C50F2">
        <w:rPr>
          <w:rFonts w:ascii="Georgia" w:eastAsia="맑은 고딕" w:hAnsi="Georgia" w:cs="Arial"/>
          <w:szCs w:val="20"/>
        </w:rPr>
        <w:t xml:space="preserve"> counter measures to critical stakeholder issues were inappropriately recorded in the Report.</w:t>
      </w:r>
    </w:p>
    <w:p w:rsidR="00E95745" w:rsidRPr="009D5F4D" w:rsidRDefault="00E95745" w:rsidP="00E95745">
      <w:pPr>
        <w:wordWrap/>
        <w:rPr>
          <w:rFonts w:ascii="Georgia" w:eastAsia="맑은 고딕" w:hAnsi="Georgia" w:cs="Arial"/>
          <w:szCs w:val="20"/>
        </w:rPr>
      </w:pPr>
    </w:p>
    <w:p w:rsidR="00DB0F2B" w:rsidRPr="009C50F2" w:rsidRDefault="008204C6" w:rsidP="00DB0F2B">
      <w:pPr>
        <w:wordWrap/>
        <w:rPr>
          <w:rFonts w:ascii="Georgia" w:eastAsia="맑은 고딕" w:hAnsi="Georgia" w:cs="Arial"/>
          <w:szCs w:val="20"/>
        </w:rPr>
      </w:pPr>
      <w:r w:rsidRPr="009C50F2">
        <w:rPr>
          <w:rFonts w:ascii="Georgia" w:eastAsia="맑은 고딕" w:hAnsi="Georgia" w:cs="Arial"/>
          <w:szCs w:val="20"/>
        </w:rPr>
        <w:t>We could not find any evidence the R</w:t>
      </w:r>
      <w:r w:rsidR="00DB0F2B" w:rsidRPr="009C50F2">
        <w:rPr>
          <w:rFonts w:ascii="Georgia" w:eastAsia="맑은 고딕" w:hAnsi="Georgia" w:cs="Arial"/>
          <w:szCs w:val="20"/>
        </w:rPr>
        <w:t>eport was</w:t>
      </w:r>
      <w:r w:rsidRPr="009C50F2">
        <w:rPr>
          <w:rFonts w:ascii="Georgia" w:eastAsia="맑은 고딕" w:hAnsi="Georgia" w:cs="Arial"/>
          <w:szCs w:val="20"/>
        </w:rPr>
        <w:t xml:space="preserve"> not</w:t>
      </w:r>
      <w:r w:rsidR="00DB0F2B" w:rsidRPr="009C50F2">
        <w:rPr>
          <w:rFonts w:ascii="Georgia" w:eastAsia="맑은 고딕" w:hAnsi="Georgia" w:cs="Arial"/>
          <w:szCs w:val="20"/>
        </w:rPr>
        <w:t xml:space="preserve"> prepared in accordance with </w:t>
      </w:r>
      <w:r w:rsidR="005D684C" w:rsidRPr="009C50F2">
        <w:rPr>
          <w:rFonts w:ascii="Georgia" w:eastAsia="맑은 고딕" w:hAnsi="Georgia" w:cs="Arial"/>
          <w:szCs w:val="20"/>
        </w:rPr>
        <w:t>the ‘</w:t>
      </w:r>
      <w:r w:rsidR="00677504" w:rsidRPr="00677504">
        <w:rPr>
          <w:rFonts w:ascii="Georgia" w:eastAsia="맑은 고딕" w:hAnsi="Georgia" w:cs="Arial"/>
          <w:szCs w:val="20"/>
        </w:rPr>
        <w:t>Co</w:t>
      </w:r>
      <w:r w:rsidR="00C5252A">
        <w:rPr>
          <w:rFonts w:ascii="Georgia" w:eastAsia="맑은 고딕" w:hAnsi="Georgia" w:cs="Arial"/>
          <w:szCs w:val="20"/>
        </w:rPr>
        <w:t>re</w:t>
      </w:r>
      <w:r w:rsidR="005D684C" w:rsidRPr="009C50F2">
        <w:rPr>
          <w:rFonts w:ascii="Georgia" w:eastAsia="맑은 고딕" w:hAnsi="Georgia" w:cs="Arial"/>
          <w:szCs w:val="20"/>
        </w:rPr>
        <w:t xml:space="preserve"> Option’ of </w:t>
      </w:r>
      <w:r w:rsidR="00DB0F2B" w:rsidRPr="009C50F2">
        <w:rPr>
          <w:rFonts w:ascii="Georgia" w:eastAsia="맑은 고딕" w:hAnsi="Georgia" w:cs="Arial"/>
          <w:szCs w:val="20"/>
        </w:rPr>
        <w:t xml:space="preserve">GRI </w:t>
      </w:r>
      <w:r w:rsidR="00863A9B">
        <w:rPr>
          <w:rFonts w:ascii="Georgia" w:eastAsia="맑은 고딕" w:hAnsi="Georgia" w:cs="Arial" w:hint="eastAsia"/>
          <w:szCs w:val="20"/>
        </w:rPr>
        <w:t>standard</w:t>
      </w:r>
      <w:r w:rsidR="009D5F4D">
        <w:rPr>
          <w:rFonts w:ascii="Georgia" w:eastAsia="맑은 고딕" w:hAnsi="Georgia" w:cs="Arial" w:hint="eastAsia"/>
          <w:szCs w:val="20"/>
        </w:rPr>
        <w:t>s</w:t>
      </w:r>
      <w:r w:rsidR="00396070" w:rsidRPr="009C50F2">
        <w:rPr>
          <w:rFonts w:ascii="Georgia" w:eastAsia="맑은 고딕" w:hAnsi="Georgia" w:cs="Arial"/>
          <w:szCs w:val="20"/>
        </w:rPr>
        <w:t>.</w:t>
      </w:r>
      <w:bookmarkStart w:id="0" w:name="_GoBack"/>
      <w:bookmarkEnd w:id="0"/>
    </w:p>
    <w:p w:rsidR="005B6A1B" w:rsidRPr="009D5F4D" w:rsidRDefault="005B6A1B" w:rsidP="00DB0F2B">
      <w:pPr>
        <w:wordWrap/>
        <w:rPr>
          <w:rFonts w:ascii="Georgia" w:eastAsia="맑은 고딕" w:hAnsi="Georgia" w:cs="Arial"/>
          <w:sz w:val="22"/>
        </w:rPr>
      </w:pPr>
    </w:p>
    <w:p w:rsidR="005B6A1B" w:rsidRPr="00624813" w:rsidRDefault="005B6A1B" w:rsidP="005B6A1B">
      <w:pPr>
        <w:wordWrap/>
        <w:outlineLvl w:val="0"/>
        <w:rPr>
          <w:rFonts w:ascii="Georgia" w:eastAsia="맑은 고딕" w:hAnsi="Georgia" w:cs="Arial"/>
          <w:b/>
          <w:sz w:val="24"/>
        </w:rPr>
      </w:pPr>
      <w:r w:rsidRPr="00624813">
        <w:rPr>
          <w:rFonts w:ascii="Georgia" w:eastAsia="맑은 고딕" w:hAnsi="Georgia" w:cs="Arial"/>
          <w:b/>
          <w:sz w:val="24"/>
        </w:rPr>
        <w:t>Recommendation for improvement</w:t>
      </w:r>
    </w:p>
    <w:p w:rsidR="005B6A1B" w:rsidRPr="00A95F23" w:rsidRDefault="00DC477C" w:rsidP="005B6A1B">
      <w:pPr>
        <w:wordWrap/>
        <w:rPr>
          <w:rFonts w:ascii="Georgia" w:eastAsia="맑은 고딕" w:hAnsi="Georgia" w:cs="Arial"/>
          <w:szCs w:val="20"/>
        </w:rPr>
      </w:pPr>
      <w:r>
        <w:rPr>
          <w:rFonts w:ascii="Georgia" w:eastAsia="맑은 고딕" w:hAnsi="Georgia" w:cs="Arial"/>
          <w:szCs w:val="20"/>
        </w:rPr>
        <w:t xml:space="preserve">We hope the Report is actively used as </w:t>
      </w:r>
      <w:r w:rsidRPr="00A95F23">
        <w:rPr>
          <w:rFonts w:ascii="Georgia" w:eastAsia="맑은 고딕" w:hAnsi="Georgia" w:cs="Arial"/>
          <w:szCs w:val="20"/>
        </w:rPr>
        <w:t>a communication tool with stakeholders and we recommend the following for continuous improvements.</w:t>
      </w:r>
    </w:p>
    <w:p w:rsidR="00464543" w:rsidRPr="00A95F23" w:rsidRDefault="00464543" w:rsidP="00464543">
      <w:pPr>
        <w:pStyle w:val="aa"/>
        <w:wordWrap/>
        <w:ind w:leftChars="0" w:left="850"/>
        <w:outlineLvl w:val="0"/>
        <w:rPr>
          <w:rFonts w:ascii="Georgia" w:eastAsia="맑은 고딕" w:hAnsi="Georgia"/>
          <w:szCs w:val="20"/>
        </w:rPr>
      </w:pPr>
    </w:p>
    <w:p w:rsidR="00203F04" w:rsidRPr="00203F04" w:rsidRDefault="00957657" w:rsidP="00957657">
      <w:pPr>
        <w:pStyle w:val="aa"/>
        <w:numPr>
          <w:ilvl w:val="0"/>
          <w:numId w:val="3"/>
        </w:numPr>
        <w:wordWrap/>
        <w:ind w:leftChars="0"/>
        <w:outlineLvl w:val="0"/>
        <w:rPr>
          <w:rFonts w:ascii="Georgia" w:eastAsia="맑은 고딕" w:hAnsi="Georgia" w:cs="Arial"/>
          <w:szCs w:val="20"/>
        </w:rPr>
      </w:pPr>
      <w:r w:rsidRPr="00957657">
        <w:rPr>
          <w:rFonts w:ascii="Georgia" w:eastAsia="맑은 고딕" w:hAnsi="Georgia" w:cs="Arial"/>
          <w:szCs w:val="20"/>
        </w:rPr>
        <w:t>Woongjin Coway successfully identified key topics through the properly developed materiality assessment process and faithfully included them in the web and summary reports. The company provides clear criteria and targets for CSR assessment. For future improvement, it is advised to systemically pursue sustainability with mid- to long-term strategies, recognize high risks and hedge them with sustainability key performance indicators.</w:t>
      </w:r>
    </w:p>
    <w:p w:rsidR="007572D0" w:rsidRPr="00203F04" w:rsidRDefault="007572D0" w:rsidP="007572D0">
      <w:pPr>
        <w:pStyle w:val="aa"/>
        <w:wordWrap/>
        <w:ind w:leftChars="0" w:left="850"/>
        <w:outlineLvl w:val="0"/>
        <w:rPr>
          <w:rFonts w:ascii="Georgia" w:eastAsia="맑은 고딕" w:hAnsi="Georgia" w:cs="Arial"/>
          <w:b/>
          <w:color w:val="FF0000"/>
          <w:sz w:val="24"/>
        </w:rPr>
      </w:pPr>
    </w:p>
    <w:p w:rsidR="00A811A7" w:rsidRPr="00624813" w:rsidRDefault="00B23401" w:rsidP="00A811A7">
      <w:pPr>
        <w:wordWrap/>
        <w:outlineLvl w:val="0"/>
        <w:rPr>
          <w:rFonts w:ascii="Georgia" w:eastAsia="맑은 고딕" w:hAnsi="Georgia" w:cs="Arial"/>
          <w:b/>
          <w:sz w:val="24"/>
        </w:rPr>
      </w:pPr>
      <w:r>
        <w:rPr>
          <w:rFonts w:ascii="Georgia" w:eastAsia="맑은 고딕" w:hAnsi="Georgia" w:cs="Arial"/>
          <w:b/>
          <w:sz w:val="24"/>
        </w:rPr>
        <w:t>Our independence</w:t>
      </w:r>
    </w:p>
    <w:p w:rsidR="00DC477C" w:rsidRPr="009C50F2" w:rsidRDefault="00DC477C" w:rsidP="00A811A7">
      <w:pPr>
        <w:wordWrap/>
        <w:rPr>
          <w:rFonts w:ascii="Georgia" w:eastAsia="맑은 고딕" w:hAnsi="Georgia" w:cs="Arial"/>
          <w:szCs w:val="20"/>
        </w:rPr>
      </w:pPr>
      <w:r>
        <w:rPr>
          <w:rFonts w:ascii="Georgia" w:eastAsia="맑은 고딕" w:hAnsi="Georgia" w:cs="Arial"/>
          <w:szCs w:val="20"/>
        </w:rPr>
        <w:t xml:space="preserve">With the exception of providing third party assurance services, KMR is not involved in any other </w:t>
      </w:r>
      <w:r w:rsidR="00C34327">
        <w:rPr>
          <w:rFonts w:ascii="Georgia" w:eastAsia="맑은 고딕" w:hAnsi="Georgia" w:cs="Arial" w:hint="eastAsia"/>
          <w:szCs w:val="20"/>
        </w:rPr>
        <w:t xml:space="preserve">WOONGJIN COWAY </w:t>
      </w:r>
      <w:r>
        <w:rPr>
          <w:rFonts w:ascii="Georgia" w:eastAsia="맑은 고딕" w:hAnsi="Georgia" w:cs="Arial"/>
          <w:szCs w:val="20"/>
        </w:rPr>
        <w:t>’s business operations that are aimed at making profit in order to avoid any conflicts of interest and to maintain independence.</w:t>
      </w:r>
    </w:p>
    <w:p w:rsidR="00A811A7" w:rsidRDefault="00A811A7" w:rsidP="00A811A7">
      <w:pPr>
        <w:wordWrap/>
        <w:rPr>
          <w:rFonts w:ascii="Georgia" w:eastAsia="맑은 고딕" w:hAnsi="Georgia" w:cs="Arial"/>
          <w:spacing w:val="-20"/>
          <w:szCs w:val="20"/>
        </w:rPr>
      </w:pPr>
    </w:p>
    <w:p w:rsidR="009A1CD3" w:rsidRPr="009C50F2" w:rsidRDefault="009A1CD3" w:rsidP="00A811A7">
      <w:pPr>
        <w:wordWrap/>
        <w:rPr>
          <w:rFonts w:ascii="Georgia" w:eastAsia="맑은 고딕" w:hAnsi="Georgia" w:cs="Arial"/>
          <w:spacing w:val="-20"/>
          <w:szCs w:val="20"/>
        </w:rPr>
      </w:pPr>
    </w:p>
    <w:p w:rsidR="00E95745" w:rsidRPr="00624813" w:rsidRDefault="009D5F4D" w:rsidP="00E95745">
      <w:pPr>
        <w:wordWrap/>
        <w:jc w:val="right"/>
        <w:rPr>
          <w:rFonts w:ascii="Georgia" w:eastAsia="맑은 고딕" w:hAnsi="Georgia" w:cs="Arial"/>
          <w:sz w:val="22"/>
        </w:rPr>
      </w:pPr>
      <w:r>
        <w:rPr>
          <w:rFonts w:ascii="Georgia" w:eastAsia="맑은 고딕" w:hAnsi="Georgia" w:cs="Arial" w:hint="eastAsia"/>
          <w:sz w:val="22"/>
          <w:szCs w:val="22"/>
        </w:rPr>
        <w:t>June</w:t>
      </w:r>
      <w:r w:rsidR="003C2750">
        <w:rPr>
          <w:rFonts w:ascii="Georgia" w:eastAsia="맑은 고딕" w:hAnsi="Georgia" w:cs="Arial" w:hint="eastAsia"/>
          <w:sz w:val="22"/>
          <w:szCs w:val="22"/>
        </w:rPr>
        <w:t>,</w:t>
      </w:r>
      <w:r w:rsidR="00957657">
        <w:rPr>
          <w:rFonts w:ascii="Georgia" w:eastAsia="맑은 고딕" w:hAnsi="Georgia" w:cs="Arial"/>
          <w:sz w:val="22"/>
          <w:szCs w:val="22"/>
        </w:rPr>
        <w:t xml:space="preserve"> </w:t>
      </w:r>
      <w:r w:rsidR="003F613E">
        <w:rPr>
          <w:rFonts w:ascii="Georgia" w:eastAsia="맑은 고딕" w:hAnsi="Georgia" w:cs="Arial" w:hint="eastAsia"/>
          <w:sz w:val="22"/>
          <w:szCs w:val="22"/>
        </w:rPr>
        <w:t>24</w:t>
      </w:r>
      <w:r w:rsidR="003C2750" w:rsidRPr="003C2750">
        <w:rPr>
          <w:rFonts w:ascii="Georgia" w:eastAsia="맑은 고딕" w:hAnsi="Georgia" w:cs="Arial" w:hint="eastAsia"/>
          <w:sz w:val="22"/>
          <w:szCs w:val="22"/>
          <w:vertAlign w:val="superscript"/>
        </w:rPr>
        <w:t>th</w:t>
      </w:r>
      <w:r w:rsidR="003C2750">
        <w:rPr>
          <w:rFonts w:ascii="Georgia" w:eastAsia="맑은 고딕" w:hAnsi="Georgia" w:cs="Arial" w:hint="eastAsia"/>
          <w:sz w:val="22"/>
          <w:szCs w:val="22"/>
        </w:rPr>
        <w:t>,</w:t>
      </w:r>
      <w:r w:rsidR="0046082A" w:rsidRPr="00C41BD0">
        <w:rPr>
          <w:rFonts w:ascii="Georgia" w:eastAsia="맑은 고딕" w:hAnsi="Georgia" w:cs="Arial"/>
          <w:sz w:val="22"/>
          <w:szCs w:val="22"/>
        </w:rPr>
        <w:t xml:space="preserve"> 201</w:t>
      </w:r>
      <w:r w:rsidR="00B06FFF">
        <w:rPr>
          <w:rFonts w:ascii="Georgia" w:eastAsia="맑은 고딕" w:hAnsi="Georgia" w:cs="Arial"/>
          <w:sz w:val="22"/>
          <w:szCs w:val="22"/>
        </w:rPr>
        <w:t>9</w:t>
      </w:r>
    </w:p>
    <w:p w:rsidR="00E95745" w:rsidRDefault="00D24066" w:rsidP="00E95745">
      <w:pPr>
        <w:wordWrap/>
        <w:rPr>
          <w:rFonts w:ascii="Georgia" w:eastAsia="맑은 고딕" w:hAnsi="Georgia" w:cs="Arial"/>
          <w:spacing w:val="-20"/>
          <w:sz w:val="22"/>
        </w:rPr>
      </w:pPr>
      <w:r>
        <w:rPr>
          <w:noProof/>
        </w:rPr>
        <w:drawing>
          <wp:inline distT="0" distB="0" distL="0" distR="0">
            <wp:extent cx="6120765" cy="1050290"/>
            <wp:effectExtent l="0" t="0" r="0" b="0"/>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50290"/>
                    </a:xfrm>
                    <a:prstGeom prst="rect">
                      <a:avLst/>
                    </a:prstGeom>
                    <a:noFill/>
                    <a:ln>
                      <a:noFill/>
                    </a:ln>
                  </pic:spPr>
                </pic:pic>
              </a:graphicData>
            </a:graphic>
          </wp:inline>
        </w:drawing>
      </w:r>
    </w:p>
    <w:p w:rsidR="006808C8" w:rsidRDefault="006808C8" w:rsidP="00E95745">
      <w:pPr>
        <w:wordWrap/>
        <w:rPr>
          <w:rFonts w:ascii="Georgia" w:eastAsia="맑은 고딕" w:hAnsi="Georgia" w:cs="Arial"/>
          <w:spacing w:val="-20"/>
          <w:sz w:val="22"/>
        </w:rPr>
      </w:pPr>
    </w:p>
    <w:p w:rsidR="007D4EAA" w:rsidRPr="00624813" w:rsidRDefault="007D4EAA" w:rsidP="007D4EAA">
      <w:pPr>
        <w:pStyle w:val="a4"/>
        <w:spacing w:before="0" w:beforeAutospacing="0" w:after="0" w:afterAutospacing="0" w:line="24" w:lineRule="atLeast"/>
        <w:jc w:val="center"/>
        <w:rPr>
          <w:rFonts w:ascii="Georgia" w:eastAsia="맑은 고딕" w:hAnsi="Georgia" w:cs="Arial"/>
          <w:noProof/>
          <w:sz w:val="22"/>
        </w:rPr>
      </w:pPr>
    </w:p>
    <w:p w:rsidR="00E95745" w:rsidRPr="00624813" w:rsidRDefault="00E95745" w:rsidP="007D4EAA">
      <w:pPr>
        <w:wordWrap/>
        <w:rPr>
          <w:rFonts w:ascii="Georgia" w:eastAsia="맑은 고딕" w:hAnsi="Georgia" w:cs="Arial"/>
          <w:sz w:val="22"/>
        </w:rPr>
      </w:pPr>
    </w:p>
    <w:sectPr w:rsidR="00E95745" w:rsidRPr="00624813" w:rsidSect="00E95745">
      <w:footerReference w:type="default" r:id="rId9"/>
      <w:pgSz w:w="11906" w:h="16838"/>
      <w:pgMar w:top="1276" w:right="1133"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88D" w:rsidRDefault="0081288D">
      <w:r>
        <w:separator/>
      </w:r>
    </w:p>
  </w:endnote>
  <w:endnote w:type="continuationSeparator" w:id="0">
    <w:p w:rsidR="0081288D" w:rsidRDefault="008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2A" w:rsidRDefault="006B683B">
    <w:pPr>
      <w:pStyle w:val="a6"/>
      <w:jc w:val="center"/>
    </w:pPr>
    <w:r>
      <w:fldChar w:fldCharType="begin"/>
    </w:r>
    <w:r w:rsidR="0046082A">
      <w:instrText>PAGE   \* MERGEFORMAT</w:instrText>
    </w:r>
    <w:r>
      <w:fldChar w:fldCharType="separate"/>
    </w:r>
    <w:r w:rsidR="00957657" w:rsidRPr="00957657">
      <w:rPr>
        <w:noProof/>
        <w:lang w:val="ko-KR"/>
      </w:rPr>
      <w:t>3</w:t>
    </w:r>
    <w:r>
      <w:fldChar w:fldCharType="end"/>
    </w:r>
  </w:p>
  <w:p w:rsidR="0046082A" w:rsidRDefault="004608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88D" w:rsidRDefault="0081288D">
      <w:r>
        <w:separator/>
      </w:r>
    </w:p>
  </w:footnote>
  <w:footnote w:type="continuationSeparator" w:id="0">
    <w:p w:rsidR="0081288D" w:rsidRDefault="00812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2A6A"/>
    <w:multiLevelType w:val="hybridMultilevel"/>
    <w:tmpl w:val="C4906D36"/>
    <w:lvl w:ilvl="0" w:tplc="04090003">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8EB2E8B"/>
    <w:multiLevelType w:val="hybridMultilevel"/>
    <w:tmpl w:val="5474554E"/>
    <w:lvl w:ilvl="0" w:tplc="266AFEBE">
      <w:numFmt w:val="bullet"/>
      <w:lvlText w:val="-"/>
      <w:lvlJc w:val="left"/>
      <w:pPr>
        <w:ind w:left="1210" w:hanging="360"/>
      </w:pPr>
      <w:rPr>
        <w:rFonts w:ascii="Arial" w:eastAsia="맑은 고딕" w:hAnsi="Arial" w:cs="Wingdings"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2">
    <w:nsid w:val="233B3D5F"/>
    <w:multiLevelType w:val="hybridMultilevel"/>
    <w:tmpl w:val="45D20476"/>
    <w:lvl w:ilvl="0" w:tplc="04090003">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242B4D2B"/>
    <w:multiLevelType w:val="hybridMultilevel"/>
    <w:tmpl w:val="47E803BC"/>
    <w:lvl w:ilvl="0" w:tplc="B658DFFC">
      <w:start w:val="1"/>
      <w:numFmt w:val="bullet"/>
      <w:lvlText w:val="-"/>
      <w:lvlJc w:val="left"/>
      <w:pPr>
        <w:tabs>
          <w:tab w:val="num" w:pos="720"/>
        </w:tabs>
        <w:ind w:left="720" w:hanging="360"/>
      </w:pPr>
      <w:rPr>
        <w:rFonts w:ascii="굴림" w:hAnsi="굴림" w:hint="default"/>
      </w:rPr>
    </w:lvl>
    <w:lvl w:ilvl="1" w:tplc="60D08D92">
      <w:start w:val="1"/>
      <w:numFmt w:val="bullet"/>
      <w:lvlText w:val="-"/>
      <w:lvlJc w:val="left"/>
      <w:pPr>
        <w:tabs>
          <w:tab w:val="num" w:pos="1440"/>
        </w:tabs>
        <w:ind w:left="1440" w:hanging="360"/>
      </w:pPr>
      <w:rPr>
        <w:rFonts w:ascii="굴림" w:hAnsi="굴림" w:hint="default"/>
      </w:rPr>
    </w:lvl>
    <w:lvl w:ilvl="2" w:tplc="C6A68502" w:tentative="1">
      <w:start w:val="1"/>
      <w:numFmt w:val="bullet"/>
      <w:lvlText w:val="-"/>
      <w:lvlJc w:val="left"/>
      <w:pPr>
        <w:tabs>
          <w:tab w:val="num" w:pos="2160"/>
        </w:tabs>
        <w:ind w:left="2160" w:hanging="360"/>
      </w:pPr>
      <w:rPr>
        <w:rFonts w:ascii="굴림" w:hAnsi="굴림" w:hint="default"/>
      </w:rPr>
    </w:lvl>
    <w:lvl w:ilvl="3" w:tplc="3190EF46" w:tentative="1">
      <w:start w:val="1"/>
      <w:numFmt w:val="bullet"/>
      <w:lvlText w:val="-"/>
      <w:lvlJc w:val="left"/>
      <w:pPr>
        <w:tabs>
          <w:tab w:val="num" w:pos="2880"/>
        </w:tabs>
        <w:ind w:left="2880" w:hanging="360"/>
      </w:pPr>
      <w:rPr>
        <w:rFonts w:ascii="굴림" w:hAnsi="굴림" w:hint="default"/>
      </w:rPr>
    </w:lvl>
    <w:lvl w:ilvl="4" w:tplc="D4BE17A0" w:tentative="1">
      <w:start w:val="1"/>
      <w:numFmt w:val="bullet"/>
      <w:lvlText w:val="-"/>
      <w:lvlJc w:val="left"/>
      <w:pPr>
        <w:tabs>
          <w:tab w:val="num" w:pos="3600"/>
        </w:tabs>
        <w:ind w:left="3600" w:hanging="360"/>
      </w:pPr>
      <w:rPr>
        <w:rFonts w:ascii="굴림" w:hAnsi="굴림" w:hint="default"/>
      </w:rPr>
    </w:lvl>
    <w:lvl w:ilvl="5" w:tplc="DAE4E89C" w:tentative="1">
      <w:start w:val="1"/>
      <w:numFmt w:val="bullet"/>
      <w:lvlText w:val="-"/>
      <w:lvlJc w:val="left"/>
      <w:pPr>
        <w:tabs>
          <w:tab w:val="num" w:pos="4320"/>
        </w:tabs>
        <w:ind w:left="4320" w:hanging="360"/>
      </w:pPr>
      <w:rPr>
        <w:rFonts w:ascii="굴림" w:hAnsi="굴림" w:hint="default"/>
      </w:rPr>
    </w:lvl>
    <w:lvl w:ilvl="6" w:tplc="6BA291F0" w:tentative="1">
      <w:start w:val="1"/>
      <w:numFmt w:val="bullet"/>
      <w:lvlText w:val="-"/>
      <w:lvlJc w:val="left"/>
      <w:pPr>
        <w:tabs>
          <w:tab w:val="num" w:pos="5040"/>
        </w:tabs>
        <w:ind w:left="5040" w:hanging="360"/>
      </w:pPr>
      <w:rPr>
        <w:rFonts w:ascii="굴림" w:hAnsi="굴림" w:hint="default"/>
      </w:rPr>
    </w:lvl>
    <w:lvl w:ilvl="7" w:tplc="49C4521C" w:tentative="1">
      <w:start w:val="1"/>
      <w:numFmt w:val="bullet"/>
      <w:lvlText w:val="-"/>
      <w:lvlJc w:val="left"/>
      <w:pPr>
        <w:tabs>
          <w:tab w:val="num" w:pos="5760"/>
        </w:tabs>
        <w:ind w:left="5760" w:hanging="360"/>
      </w:pPr>
      <w:rPr>
        <w:rFonts w:ascii="굴림" w:hAnsi="굴림" w:hint="default"/>
      </w:rPr>
    </w:lvl>
    <w:lvl w:ilvl="8" w:tplc="7F64A950" w:tentative="1">
      <w:start w:val="1"/>
      <w:numFmt w:val="bullet"/>
      <w:lvlText w:val="-"/>
      <w:lvlJc w:val="left"/>
      <w:pPr>
        <w:tabs>
          <w:tab w:val="num" w:pos="6480"/>
        </w:tabs>
        <w:ind w:left="6480" w:hanging="360"/>
      </w:pPr>
      <w:rPr>
        <w:rFonts w:ascii="굴림" w:hAnsi="굴림" w:hint="default"/>
      </w:rPr>
    </w:lvl>
  </w:abstractNum>
  <w:abstractNum w:abstractNumId="4">
    <w:nsid w:val="25817E9A"/>
    <w:multiLevelType w:val="hybridMultilevel"/>
    <w:tmpl w:val="649ADAA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D3B67B3"/>
    <w:multiLevelType w:val="hybridMultilevel"/>
    <w:tmpl w:val="0B8A08A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C6B14E8"/>
    <w:multiLevelType w:val="hybridMultilevel"/>
    <w:tmpl w:val="BBC61628"/>
    <w:lvl w:ilvl="0" w:tplc="04090003">
      <w:start w:val="1"/>
      <w:numFmt w:val="bullet"/>
      <w:lvlText w:val=""/>
      <w:lvlJc w:val="left"/>
      <w:pPr>
        <w:ind w:left="85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7D321B1"/>
    <w:multiLevelType w:val="hybridMultilevel"/>
    <w:tmpl w:val="BAE46F26"/>
    <w:lvl w:ilvl="0" w:tplc="339442A8">
      <w:numFmt w:val="bullet"/>
      <w:lvlText w:val="-"/>
      <w:lvlJc w:val="left"/>
      <w:pPr>
        <w:ind w:left="1210" w:hanging="360"/>
      </w:pPr>
      <w:rPr>
        <w:rFonts w:ascii="Arial" w:eastAsia="맑은 고딕" w:hAnsi="Arial" w:cs="Arial" w:hint="default"/>
      </w:rPr>
    </w:lvl>
    <w:lvl w:ilvl="1" w:tplc="04090003" w:tentative="1">
      <w:start w:val="1"/>
      <w:numFmt w:val="bullet"/>
      <w:lvlText w:val=""/>
      <w:lvlJc w:val="left"/>
      <w:pPr>
        <w:ind w:left="1650" w:hanging="400"/>
      </w:pPr>
      <w:rPr>
        <w:rFonts w:ascii="Wingdings" w:hAnsi="Wingdings" w:hint="default"/>
      </w:rPr>
    </w:lvl>
    <w:lvl w:ilvl="2" w:tplc="04090005" w:tentative="1">
      <w:start w:val="1"/>
      <w:numFmt w:val="bullet"/>
      <w:lvlText w:val=""/>
      <w:lvlJc w:val="left"/>
      <w:pPr>
        <w:ind w:left="2050" w:hanging="400"/>
      </w:pPr>
      <w:rPr>
        <w:rFonts w:ascii="Wingdings" w:hAnsi="Wingdings" w:hint="default"/>
      </w:rPr>
    </w:lvl>
    <w:lvl w:ilvl="3" w:tplc="04090001" w:tentative="1">
      <w:start w:val="1"/>
      <w:numFmt w:val="bullet"/>
      <w:lvlText w:val=""/>
      <w:lvlJc w:val="left"/>
      <w:pPr>
        <w:ind w:left="2450" w:hanging="400"/>
      </w:pPr>
      <w:rPr>
        <w:rFonts w:ascii="Wingdings" w:hAnsi="Wingdings" w:hint="default"/>
      </w:rPr>
    </w:lvl>
    <w:lvl w:ilvl="4" w:tplc="04090003" w:tentative="1">
      <w:start w:val="1"/>
      <w:numFmt w:val="bullet"/>
      <w:lvlText w:val=""/>
      <w:lvlJc w:val="left"/>
      <w:pPr>
        <w:ind w:left="2850" w:hanging="400"/>
      </w:pPr>
      <w:rPr>
        <w:rFonts w:ascii="Wingdings" w:hAnsi="Wingdings" w:hint="default"/>
      </w:rPr>
    </w:lvl>
    <w:lvl w:ilvl="5" w:tplc="04090005" w:tentative="1">
      <w:start w:val="1"/>
      <w:numFmt w:val="bullet"/>
      <w:lvlText w:val=""/>
      <w:lvlJc w:val="left"/>
      <w:pPr>
        <w:ind w:left="3250" w:hanging="400"/>
      </w:pPr>
      <w:rPr>
        <w:rFonts w:ascii="Wingdings" w:hAnsi="Wingdings" w:hint="default"/>
      </w:rPr>
    </w:lvl>
    <w:lvl w:ilvl="6" w:tplc="04090001" w:tentative="1">
      <w:start w:val="1"/>
      <w:numFmt w:val="bullet"/>
      <w:lvlText w:val=""/>
      <w:lvlJc w:val="left"/>
      <w:pPr>
        <w:ind w:left="3650" w:hanging="400"/>
      </w:pPr>
      <w:rPr>
        <w:rFonts w:ascii="Wingdings" w:hAnsi="Wingdings" w:hint="default"/>
      </w:rPr>
    </w:lvl>
    <w:lvl w:ilvl="7" w:tplc="04090003" w:tentative="1">
      <w:start w:val="1"/>
      <w:numFmt w:val="bullet"/>
      <w:lvlText w:val=""/>
      <w:lvlJc w:val="left"/>
      <w:pPr>
        <w:ind w:left="4050" w:hanging="400"/>
      </w:pPr>
      <w:rPr>
        <w:rFonts w:ascii="Wingdings" w:hAnsi="Wingdings" w:hint="default"/>
      </w:rPr>
    </w:lvl>
    <w:lvl w:ilvl="8" w:tplc="04090005" w:tentative="1">
      <w:start w:val="1"/>
      <w:numFmt w:val="bullet"/>
      <w:lvlText w:val=""/>
      <w:lvlJc w:val="left"/>
      <w:pPr>
        <w:ind w:left="4450" w:hanging="400"/>
      </w:pPr>
      <w:rPr>
        <w:rFonts w:ascii="Wingdings" w:hAnsi="Wingdings" w:hint="default"/>
      </w:rPr>
    </w:lvl>
  </w:abstractNum>
  <w:abstractNum w:abstractNumId="8">
    <w:nsid w:val="4F780436"/>
    <w:multiLevelType w:val="hybridMultilevel"/>
    <w:tmpl w:val="9580B6D2"/>
    <w:lvl w:ilvl="0" w:tplc="04090003">
      <w:start w:val="1"/>
      <w:numFmt w:val="bullet"/>
      <w:lvlText w:val=""/>
      <w:lvlJc w:val="left"/>
      <w:pPr>
        <w:ind w:left="1160" w:hanging="36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nsid w:val="58E76613"/>
    <w:multiLevelType w:val="hybridMultilevel"/>
    <w:tmpl w:val="80163E8C"/>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A6C2381"/>
    <w:multiLevelType w:val="hybridMultilevel"/>
    <w:tmpl w:val="8072FA04"/>
    <w:lvl w:ilvl="0" w:tplc="04090003">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7025129D"/>
    <w:multiLevelType w:val="hybridMultilevel"/>
    <w:tmpl w:val="69487040"/>
    <w:lvl w:ilvl="0" w:tplc="36526FEE">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7AB41F1C"/>
    <w:multiLevelType w:val="hybridMultilevel"/>
    <w:tmpl w:val="69C62984"/>
    <w:lvl w:ilvl="0" w:tplc="04090003">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0"/>
  </w:num>
  <w:num w:numId="2">
    <w:abstractNumId w:val="12"/>
  </w:num>
  <w:num w:numId="3">
    <w:abstractNumId w:val="0"/>
  </w:num>
  <w:num w:numId="4">
    <w:abstractNumId w:val="2"/>
  </w:num>
  <w:num w:numId="5">
    <w:abstractNumId w:val="9"/>
  </w:num>
  <w:num w:numId="6">
    <w:abstractNumId w:val="11"/>
  </w:num>
  <w:num w:numId="7">
    <w:abstractNumId w:val="6"/>
  </w:num>
  <w:num w:numId="8">
    <w:abstractNumId w:val="1"/>
  </w:num>
  <w:num w:numId="9">
    <w:abstractNumId w:val="3"/>
  </w:num>
  <w:num w:numId="10">
    <w:abstractNumId w:val="7"/>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00"/>
  <w:drawingGridHorizontalSpacing w:val="100"/>
  <w:displayHorizontalDrawingGridEvery w:val="0"/>
  <w:displayVerticalDrawingGridEvery w:val="2"/>
  <w:noPunctuationKerning/>
  <w:characterSpacingControl w:val="doNotCompress"/>
  <w:hdrShapeDefaults>
    <o:shapedefaults v:ext="edit" spidmax="121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5515"/>
    <w:rsid w:val="00000818"/>
    <w:rsid w:val="00005EFF"/>
    <w:rsid w:val="0000764C"/>
    <w:rsid w:val="0002625D"/>
    <w:rsid w:val="00026BCE"/>
    <w:rsid w:val="00037048"/>
    <w:rsid w:val="00042FCC"/>
    <w:rsid w:val="00054D67"/>
    <w:rsid w:val="00057AE5"/>
    <w:rsid w:val="00061EB5"/>
    <w:rsid w:val="00076CED"/>
    <w:rsid w:val="000918D2"/>
    <w:rsid w:val="000C3228"/>
    <w:rsid w:val="000C36E1"/>
    <w:rsid w:val="000D17F6"/>
    <w:rsid w:val="000D267B"/>
    <w:rsid w:val="000D4512"/>
    <w:rsid w:val="000E40FA"/>
    <w:rsid w:val="000E49F9"/>
    <w:rsid w:val="000E5F36"/>
    <w:rsid w:val="000E6D1B"/>
    <w:rsid w:val="000E6D37"/>
    <w:rsid w:val="000F0CCC"/>
    <w:rsid w:val="000F4398"/>
    <w:rsid w:val="00100E72"/>
    <w:rsid w:val="00104976"/>
    <w:rsid w:val="00111B96"/>
    <w:rsid w:val="0012007B"/>
    <w:rsid w:val="001419C9"/>
    <w:rsid w:val="001445FE"/>
    <w:rsid w:val="0014470C"/>
    <w:rsid w:val="001458E8"/>
    <w:rsid w:val="00174AAA"/>
    <w:rsid w:val="00174F46"/>
    <w:rsid w:val="00184DEE"/>
    <w:rsid w:val="00185E81"/>
    <w:rsid w:val="00186036"/>
    <w:rsid w:val="00187D20"/>
    <w:rsid w:val="001A340F"/>
    <w:rsid w:val="001A5092"/>
    <w:rsid w:val="001A5127"/>
    <w:rsid w:val="001A63DB"/>
    <w:rsid w:val="001B6B28"/>
    <w:rsid w:val="001D131C"/>
    <w:rsid w:val="001D4D3D"/>
    <w:rsid w:val="001E2C3A"/>
    <w:rsid w:val="001E5FCA"/>
    <w:rsid w:val="001E7F31"/>
    <w:rsid w:val="001F58C7"/>
    <w:rsid w:val="00203F04"/>
    <w:rsid w:val="002151E5"/>
    <w:rsid w:val="00221657"/>
    <w:rsid w:val="00222194"/>
    <w:rsid w:val="002272BC"/>
    <w:rsid w:val="002516B2"/>
    <w:rsid w:val="0025375C"/>
    <w:rsid w:val="00253F1A"/>
    <w:rsid w:val="002561A3"/>
    <w:rsid w:val="00261BD0"/>
    <w:rsid w:val="00265BA0"/>
    <w:rsid w:val="00272219"/>
    <w:rsid w:val="002808CE"/>
    <w:rsid w:val="00287D4A"/>
    <w:rsid w:val="0029076B"/>
    <w:rsid w:val="0029081D"/>
    <w:rsid w:val="00293470"/>
    <w:rsid w:val="002C2F3B"/>
    <w:rsid w:val="002C551B"/>
    <w:rsid w:val="002D0457"/>
    <w:rsid w:val="002D0C64"/>
    <w:rsid w:val="002E1419"/>
    <w:rsid w:val="002E4183"/>
    <w:rsid w:val="002E7225"/>
    <w:rsid w:val="002F455C"/>
    <w:rsid w:val="002F5844"/>
    <w:rsid w:val="002F6697"/>
    <w:rsid w:val="0030035B"/>
    <w:rsid w:val="0030165C"/>
    <w:rsid w:val="003057BF"/>
    <w:rsid w:val="00313B53"/>
    <w:rsid w:val="0032134E"/>
    <w:rsid w:val="00324A06"/>
    <w:rsid w:val="00331BB0"/>
    <w:rsid w:val="00336F70"/>
    <w:rsid w:val="003411CC"/>
    <w:rsid w:val="0034499B"/>
    <w:rsid w:val="003449F6"/>
    <w:rsid w:val="0036669E"/>
    <w:rsid w:val="003666DE"/>
    <w:rsid w:val="0037303F"/>
    <w:rsid w:val="00374C66"/>
    <w:rsid w:val="00382756"/>
    <w:rsid w:val="0038449B"/>
    <w:rsid w:val="00396070"/>
    <w:rsid w:val="003A170A"/>
    <w:rsid w:val="003A1A41"/>
    <w:rsid w:val="003A1C7C"/>
    <w:rsid w:val="003A2C54"/>
    <w:rsid w:val="003A58C0"/>
    <w:rsid w:val="003A5BE4"/>
    <w:rsid w:val="003B18F5"/>
    <w:rsid w:val="003B29B5"/>
    <w:rsid w:val="003B61BE"/>
    <w:rsid w:val="003B6EDF"/>
    <w:rsid w:val="003C2750"/>
    <w:rsid w:val="003C6343"/>
    <w:rsid w:val="003C674B"/>
    <w:rsid w:val="003E2768"/>
    <w:rsid w:val="003F041A"/>
    <w:rsid w:val="003F2718"/>
    <w:rsid w:val="003F613E"/>
    <w:rsid w:val="00405880"/>
    <w:rsid w:val="00413D1A"/>
    <w:rsid w:val="00416754"/>
    <w:rsid w:val="004203DF"/>
    <w:rsid w:val="0042238C"/>
    <w:rsid w:val="004226B1"/>
    <w:rsid w:val="00422D4B"/>
    <w:rsid w:val="00423B89"/>
    <w:rsid w:val="00434C87"/>
    <w:rsid w:val="0046082A"/>
    <w:rsid w:val="00464543"/>
    <w:rsid w:val="004662CC"/>
    <w:rsid w:val="00466544"/>
    <w:rsid w:val="00467709"/>
    <w:rsid w:val="00480A53"/>
    <w:rsid w:val="0049328F"/>
    <w:rsid w:val="00496E63"/>
    <w:rsid w:val="004A054E"/>
    <w:rsid w:val="004A537F"/>
    <w:rsid w:val="004A751B"/>
    <w:rsid w:val="004B003B"/>
    <w:rsid w:val="004C00CA"/>
    <w:rsid w:val="004F6AF4"/>
    <w:rsid w:val="00502FBB"/>
    <w:rsid w:val="005044A2"/>
    <w:rsid w:val="00506F9F"/>
    <w:rsid w:val="00523B55"/>
    <w:rsid w:val="005329DB"/>
    <w:rsid w:val="00535FA5"/>
    <w:rsid w:val="00551F02"/>
    <w:rsid w:val="00556AB8"/>
    <w:rsid w:val="00556B4C"/>
    <w:rsid w:val="00562BED"/>
    <w:rsid w:val="00563816"/>
    <w:rsid w:val="005709F9"/>
    <w:rsid w:val="005741ED"/>
    <w:rsid w:val="00580950"/>
    <w:rsid w:val="00585A80"/>
    <w:rsid w:val="00585D7F"/>
    <w:rsid w:val="005860A2"/>
    <w:rsid w:val="005A116B"/>
    <w:rsid w:val="005A3215"/>
    <w:rsid w:val="005A5866"/>
    <w:rsid w:val="005A62C2"/>
    <w:rsid w:val="005B2129"/>
    <w:rsid w:val="005B6A1B"/>
    <w:rsid w:val="005D4313"/>
    <w:rsid w:val="005D684C"/>
    <w:rsid w:val="005D7C71"/>
    <w:rsid w:val="005E0194"/>
    <w:rsid w:val="005F006A"/>
    <w:rsid w:val="005F24E9"/>
    <w:rsid w:val="005F3D59"/>
    <w:rsid w:val="005F6071"/>
    <w:rsid w:val="00602747"/>
    <w:rsid w:val="00603BA8"/>
    <w:rsid w:val="00607B77"/>
    <w:rsid w:val="00616031"/>
    <w:rsid w:val="00624813"/>
    <w:rsid w:val="006329F9"/>
    <w:rsid w:val="00636F30"/>
    <w:rsid w:val="00640822"/>
    <w:rsid w:val="00642051"/>
    <w:rsid w:val="006423DE"/>
    <w:rsid w:val="00644BE3"/>
    <w:rsid w:val="0065242E"/>
    <w:rsid w:val="0065338F"/>
    <w:rsid w:val="00656408"/>
    <w:rsid w:val="006607BC"/>
    <w:rsid w:val="006653B2"/>
    <w:rsid w:val="00673DB2"/>
    <w:rsid w:val="006762DD"/>
    <w:rsid w:val="00677504"/>
    <w:rsid w:val="006808C8"/>
    <w:rsid w:val="00681ED3"/>
    <w:rsid w:val="006827DD"/>
    <w:rsid w:val="00685BD3"/>
    <w:rsid w:val="00692B57"/>
    <w:rsid w:val="006A1211"/>
    <w:rsid w:val="006A1E44"/>
    <w:rsid w:val="006A2E44"/>
    <w:rsid w:val="006A477E"/>
    <w:rsid w:val="006A5515"/>
    <w:rsid w:val="006B1D93"/>
    <w:rsid w:val="006B683B"/>
    <w:rsid w:val="006D2B61"/>
    <w:rsid w:val="006D70A9"/>
    <w:rsid w:val="006E1537"/>
    <w:rsid w:val="006F44BE"/>
    <w:rsid w:val="006F6D77"/>
    <w:rsid w:val="006F7227"/>
    <w:rsid w:val="00705877"/>
    <w:rsid w:val="00706F00"/>
    <w:rsid w:val="00710141"/>
    <w:rsid w:val="00736511"/>
    <w:rsid w:val="0074474F"/>
    <w:rsid w:val="00756ACA"/>
    <w:rsid w:val="007572D0"/>
    <w:rsid w:val="007607B8"/>
    <w:rsid w:val="00764AB1"/>
    <w:rsid w:val="00771717"/>
    <w:rsid w:val="007724BD"/>
    <w:rsid w:val="007746C1"/>
    <w:rsid w:val="00777BEB"/>
    <w:rsid w:val="007828B1"/>
    <w:rsid w:val="00782A81"/>
    <w:rsid w:val="00785E57"/>
    <w:rsid w:val="00786BDD"/>
    <w:rsid w:val="00793673"/>
    <w:rsid w:val="007967F1"/>
    <w:rsid w:val="007A0670"/>
    <w:rsid w:val="007C309E"/>
    <w:rsid w:val="007D0D15"/>
    <w:rsid w:val="007D19D6"/>
    <w:rsid w:val="007D4EAA"/>
    <w:rsid w:val="007E3A8C"/>
    <w:rsid w:val="007E5CAF"/>
    <w:rsid w:val="007E633F"/>
    <w:rsid w:val="007F21A2"/>
    <w:rsid w:val="007F6C3C"/>
    <w:rsid w:val="00801D42"/>
    <w:rsid w:val="008116FD"/>
    <w:rsid w:val="0081288D"/>
    <w:rsid w:val="00812E4A"/>
    <w:rsid w:val="0081476C"/>
    <w:rsid w:val="00814BC0"/>
    <w:rsid w:val="008204C6"/>
    <w:rsid w:val="00833180"/>
    <w:rsid w:val="00836948"/>
    <w:rsid w:val="00836B56"/>
    <w:rsid w:val="008403EE"/>
    <w:rsid w:val="00844E9F"/>
    <w:rsid w:val="008455BA"/>
    <w:rsid w:val="00846EF0"/>
    <w:rsid w:val="008472C4"/>
    <w:rsid w:val="00847563"/>
    <w:rsid w:val="00847790"/>
    <w:rsid w:val="0086365A"/>
    <w:rsid w:val="00863A9B"/>
    <w:rsid w:val="00863F11"/>
    <w:rsid w:val="00870121"/>
    <w:rsid w:val="00872A7F"/>
    <w:rsid w:val="00873C16"/>
    <w:rsid w:val="0088037B"/>
    <w:rsid w:val="0088285B"/>
    <w:rsid w:val="008846B8"/>
    <w:rsid w:val="00885B1F"/>
    <w:rsid w:val="0089446E"/>
    <w:rsid w:val="0089646D"/>
    <w:rsid w:val="008A0B1A"/>
    <w:rsid w:val="008A42D1"/>
    <w:rsid w:val="008A6423"/>
    <w:rsid w:val="008A7866"/>
    <w:rsid w:val="008C079C"/>
    <w:rsid w:val="008C7B41"/>
    <w:rsid w:val="008D1E10"/>
    <w:rsid w:val="008D6874"/>
    <w:rsid w:val="0090017A"/>
    <w:rsid w:val="00901085"/>
    <w:rsid w:val="0090238A"/>
    <w:rsid w:val="009057BC"/>
    <w:rsid w:val="0090657A"/>
    <w:rsid w:val="00912078"/>
    <w:rsid w:val="00912AB0"/>
    <w:rsid w:val="009144BE"/>
    <w:rsid w:val="00914A7E"/>
    <w:rsid w:val="0091620D"/>
    <w:rsid w:val="00917936"/>
    <w:rsid w:val="00925CEF"/>
    <w:rsid w:val="00925D34"/>
    <w:rsid w:val="00933A77"/>
    <w:rsid w:val="0094041C"/>
    <w:rsid w:val="00940DBE"/>
    <w:rsid w:val="00947613"/>
    <w:rsid w:val="00947E06"/>
    <w:rsid w:val="00952BE8"/>
    <w:rsid w:val="00957657"/>
    <w:rsid w:val="009902B5"/>
    <w:rsid w:val="0099345C"/>
    <w:rsid w:val="009A05D0"/>
    <w:rsid w:val="009A1CD3"/>
    <w:rsid w:val="009A4297"/>
    <w:rsid w:val="009B0998"/>
    <w:rsid w:val="009B7CAF"/>
    <w:rsid w:val="009C17D2"/>
    <w:rsid w:val="009C191F"/>
    <w:rsid w:val="009C50F2"/>
    <w:rsid w:val="009C596A"/>
    <w:rsid w:val="009C65F8"/>
    <w:rsid w:val="009D130A"/>
    <w:rsid w:val="009D3DF4"/>
    <w:rsid w:val="009D4F21"/>
    <w:rsid w:val="009D5F4D"/>
    <w:rsid w:val="009D7ED7"/>
    <w:rsid w:val="009E1314"/>
    <w:rsid w:val="009E25C1"/>
    <w:rsid w:val="009F264D"/>
    <w:rsid w:val="009F2B06"/>
    <w:rsid w:val="009F7B1F"/>
    <w:rsid w:val="00A06750"/>
    <w:rsid w:val="00A079FE"/>
    <w:rsid w:val="00A07B75"/>
    <w:rsid w:val="00A1065C"/>
    <w:rsid w:val="00A16628"/>
    <w:rsid w:val="00A279D4"/>
    <w:rsid w:val="00A305DB"/>
    <w:rsid w:val="00A37335"/>
    <w:rsid w:val="00A539DE"/>
    <w:rsid w:val="00A55277"/>
    <w:rsid w:val="00A5685B"/>
    <w:rsid w:val="00A573ED"/>
    <w:rsid w:val="00A613A9"/>
    <w:rsid w:val="00A634AA"/>
    <w:rsid w:val="00A6499E"/>
    <w:rsid w:val="00A66A14"/>
    <w:rsid w:val="00A73B25"/>
    <w:rsid w:val="00A80B7D"/>
    <w:rsid w:val="00A811A7"/>
    <w:rsid w:val="00A83CC0"/>
    <w:rsid w:val="00A955B2"/>
    <w:rsid w:val="00A95F23"/>
    <w:rsid w:val="00AA7A73"/>
    <w:rsid w:val="00AB2F9B"/>
    <w:rsid w:val="00AB5AB1"/>
    <w:rsid w:val="00AC5DD3"/>
    <w:rsid w:val="00AE61C7"/>
    <w:rsid w:val="00AE6E2A"/>
    <w:rsid w:val="00AF0C85"/>
    <w:rsid w:val="00B043BA"/>
    <w:rsid w:val="00B060D7"/>
    <w:rsid w:val="00B06FFF"/>
    <w:rsid w:val="00B14366"/>
    <w:rsid w:val="00B14CE6"/>
    <w:rsid w:val="00B23401"/>
    <w:rsid w:val="00B248CE"/>
    <w:rsid w:val="00B25533"/>
    <w:rsid w:val="00B310E0"/>
    <w:rsid w:val="00B35CD0"/>
    <w:rsid w:val="00B61AD7"/>
    <w:rsid w:val="00B63222"/>
    <w:rsid w:val="00B63F17"/>
    <w:rsid w:val="00B71983"/>
    <w:rsid w:val="00B84C03"/>
    <w:rsid w:val="00B85AB5"/>
    <w:rsid w:val="00B86EE8"/>
    <w:rsid w:val="00B87FF0"/>
    <w:rsid w:val="00B96957"/>
    <w:rsid w:val="00BA1AED"/>
    <w:rsid w:val="00BB2FE2"/>
    <w:rsid w:val="00BC1124"/>
    <w:rsid w:val="00BC22B5"/>
    <w:rsid w:val="00BC2F9B"/>
    <w:rsid w:val="00BC45FA"/>
    <w:rsid w:val="00BC49EC"/>
    <w:rsid w:val="00BC6124"/>
    <w:rsid w:val="00BD1BDF"/>
    <w:rsid w:val="00BE5C08"/>
    <w:rsid w:val="00BF1160"/>
    <w:rsid w:val="00C008B4"/>
    <w:rsid w:val="00C073BF"/>
    <w:rsid w:val="00C07EB8"/>
    <w:rsid w:val="00C12C99"/>
    <w:rsid w:val="00C13565"/>
    <w:rsid w:val="00C202BD"/>
    <w:rsid w:val="00C25313"/>
    <w:rsid w:val="00C2671E"/>
    <w:rsid w:val="00C27735"/>
    <w:rsid w:val="00C27D1A"/>
    <w:rsid w:val="00C34327"/>
    <w:rsid w:val="00C43962"/>
    <w:rsid w:val="00C47D96"/>
    <w:rsid w:val="00C51909"/>
    <w:rsid w:val="00C5252A"/>
    <w:rsid w:val="00C5270E"/>
    <w:rsid w:val="00C5408E"/>
    <w:rsid w:val="00C57DEA"/>
    <w:rsid w:val="00C60BC9"/>
    <w:rsid w:val="00C64510"/>
    <w:rsid w:val="00C7094E"/>
    <w:rsid w:val="00C70A1B"/>
    <w:rsid w:val="00C85118"/>
    <w:rsid w:val="00C90633"/>
    <w:rsid w:val="00C9491C"/>
    <w:rsid w:val="00CA64CF"/>
    <w:rsid w:val="00CA74AE"/>
    <w:rsid w:val="00CC0551"/>
    <w:rsid w:val="00CC0823"/>
    <w:rsid w:val="00CC34FA"/>
    <w:rsid w:val="00CC5E6A"/>
    <w:rsid w:val="00CC7E6C"/>
    <w:rsid w:val="00CD2E24"/>
    <w:rsid w:val="00CD37FE"/>
    <w:rsid w:val="00CD4338"/>
    <w:rsid w:val="00CD7081"/>
    <w:rsid w:val="00CE7C00"/>
    <w:rsid w:val="00CF4169"/>
    <w:rsid w:val="00D01A75"/>
    <w:rsid w:val="00D03484"/>
    <w:rsid w:val="00D24066"/>
    <w:rsid w:val="00D26CF9"/>
    <w:rsid w:val="00D379D5"/>
    <w:rsid w:val="00D40978"/>
    <w:rsid w:val="00D4590F"/>
    <w:rsid w:val="00D474F5"/>
    <w:rsid w:val="00D52CED"/>
    <w:rsid w:val="00D5574C"/>
    <w:rsid w:val="00D6004C"/>
    <w:rsid w:val="00D67A2A"/>
    <w:rsid w:val="00D71EE8"/>
    <w:rsid w:val="00D7471F"/>
    <w:rsid w:val="00D7489A"/>
    <w:rsid w:val="00D760CD"/>
    <w:rsid w:val="00D76B43"/>
    <w:rsid w:val="00D816A4"/>
    <w:rsid w:val="00D93D71"/>
    <w:rsid w:val="00D93F5C"/>
    <w:rsid w:val="00DA1D38"/>
    <w:rsid w:val="00DA2DC8"/>
    <w:rsid w:val="00DB0F2B"/>
    <w:rsid w:val="00DB379D"/>
    <w:rsid w:val="00DB4607"/>
    <w:rsid w:val="00DC477C"/>
    <w:rsid w:val="00DD1895"/>
    <w:rsid w:val="00DD65CA"/>
    <w:rsid w:val="00DD7A64"/>
    <w:rsid w:val="00DE02A2"/>
    <w:rsid w:val="00DE2640"/>
    <w:rsid w:val="00DE7278"/>
    <w:rsid w:val="00DF2A27"/>
    <w:rsid w:val="00DF485D"/>
    <w:rsid w:val="00DF56BC"/>
    <w:rsid w:val="00E0354A"/>
    <w:rsid w:val="00E040BD"/>
    <w:rsid w:val="00E062BA"/>
    <w:rsid w:val="00E13CBD"/>
    <w:rsid w:val="00E15B76"/>
    <w:rsid w:val="00E16973"/>
    <w:rsid w:val="00E223C6"/>
    <w:rsid w:val="00E22CA5"/>
    <w:rsid w:val="00E233E8"/>
    <w:rsid w:val="00E25B08"/>
    <w:rsid w:val="00E26005"/>
    <w:rsid w:val="00E41561"/>
    <w:rsid w:val="00E44962"/>
    <w:rsid w:val="00E50529"/>
    <w:rsid w:val="00E50AD6"/>
    <w:rsid w:val="00E516D1"/>
    <w:rsid w:val="00E55C37"/>
    <w:rsid w:val="00E8270D"/>
    <w:rsid w:val="00E95745"/>
    <w:rsid w:val="00EA239B"/>
    <w:rsid w:val="00EA7420"/>
    <w:rsid w:val="00EB1B88"/>
    <w:rsid w:val="00EB2419"/>
    <w:rsid w:val="00EB2D31"/>
    <w:rsid w:val="00EB33FF"/>
    <w:rsid w:val="00ED01F1"/>
    <w:rsid w:val="00ED3E13"/>
    <w:rsid w:val="00F0096D"/>
    <w:rsid w:val="00F0141E"/>
    <w:rsid w:val="00F03F7C"/>
    <w:rsid w:val="00F05DB4"/>
    <w:rsid w:val="00F17921"/>
    <w:rsid w:val="00F222C1"/>
    <w:rsid w:val="00F22E1A"/>
    <w:rsid w:val="00F30CAD"/>
    <w:rsid w:val="00F33DB5"/>
    <w:rsid w:val="00F356DD"/>
    <w:rsid w:val="00F41EA6"/>
    <w:rsid w:val="00F44853"/>
    <w:rsid w:val="00F4575F"/>
    <w:rsid w:val="00F47D4A"/>
    <w:rsid w:val="00F50775"/>
    <w:rsid w:val="00F5655A"/>
    <w:rsid w:val="00F571EF"/>
    <w:rsid w:val="00F7138F"/>
    <w:rsid w:val="00F778C2"/>
    <w:rsid w:val="00F850A3"/>
    <w:rsid w:val="00F85D80"/>
    <w:rsid w:val="00F93A0D"/>
    <w:rsid w:val="00FB22E4"/>
    <w:rsid w:val="00FB23BE"/>
    <w:rsid w:val="00FD39B7"/>
    <w:rsid w:val="00FD5D95"/>
    <w:rsid w:val="00FD67A1"/>
    <w:rsid w:val="00FE6971"/>
    <w:rsid w:val="00FF0621"/>
    <w:rsid w:val="00FF245D"/>
    <w:rsid w:val="00FF3E49"/>
    <w:rsid w:val="00FF794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2661CCD2-A26D-4D92-B472-5672972B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EE"/>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A5515"/>
    <w:pPr>
      <w:jc w:val="center"/>
    </w:pPr>
    <w:rPr>
      <w:rFonts w:ascii="Arial" w:hAnsi="Arial" w:cs="Arial"/>
      <w:b/>
      <w:bCs/>
      <w:sz w:val="32"/>
    </w:rPr>
  </w:style>
  <w:style w:type="paragraph" w:styleId="a4">
    <w:name w:val="Normal (Web)"/>
    <w:basedOn w:val="a"/>
    <w:uiPriority w:val="99"/>
    <w:rsid w:val="006A5515"/>
    <w:pPr>
      <w:widowControl/>
      <w:wordWrap/>
      <w:autoSpaceDE/>
      <w:autoSpaceDN/>
      <w:spacing w:before="100" w:beforeAutospacing="1" w:after="100" w:afterAutospacing="1"/>
      <w:jc w:val="left"/>
    </w:pPr>
    <w:rPr>
      <w:rFonts w:ascii="굴림" w:eastAsia="굴림" w:hAnsi="굴림" w:cs="굴림"/>
      <w:kern w:val="0"/>
      <w:sz w:val="24"/>
    </w:rPr>
  </w:style>
  <w:style w:type="paragraph" w:styleId="a5">
    <w:name w:val="header"/>
    <w:basedOn w:val="a"/>
    <w:link w:val="Char"/>
    <w:rsid w:val="00DE0C29"/>
    <w:pPr>
      <w:tabs>
        <w:tab w:val="center" w:pos="4513"/>
        <w:tab w:val="right" w:pos="9026"/>
      </w:tabs>
      <w:snapToGrid w:val="0"/>
    </w:pPr>
  </w:style>
  <w:style w:type="character" w:customStyle="1" w:styleId="Char">
    <w:name w:val="머리글 Char"/>
    <w:link w:val="a5"/>
    <w:rsid w:val="00DE0C29"/>
    <w:rPr>
      <w:rFonts w:ascii="바탕"/>
      <w:kern w:val="2"/>
      <w:szCs w:val="24"/>
    </w:rPr>
  </w:style>
  <w:style w:type="paragraph" w:styleId="a6">
    <w:name w:val="footer"/>
    <w:basedOn w:val="a"/>
    <w:link w:val="Char0"/>
    <w:uiPriority w:val="99"/>
    <w:rsid w:val="00DE0C29"/>
    <w:pPr>
      <w:tabs>
        <w:tab w:val="center" w:pos="4513"/>
        <w:tab w:val="right" w:pos="9026"/>
      </w:tabs>
      <w:snapToGrid w:val="0"/>
    </w:pPr>
  </w:style>
  <w:style w:type="character" w:customStyle="1" w:styleId="Char0">
    <w:name w:val="바닥글 Char"/>
    <w:link w:val="a6"/>
    <w:uiPriority w:val="99"/>
    <w:rsid w:val="00DE0C29"/>
    <w:rPr>
      <w:rFonts w:ascii="바탕"/>
      <w:kern w:val="2"/>
      <w:szCs w:val="24"/>
    </w:rPr>
  </w:style>
  <w:style w:type="paragraph" w:customStyle="1" w:styleId="-31">
    <w:name w:val="연한 눈금 - 강조색 31"/>
    <w:basedOn w:val="a"/>
    <w:uiPriority w:val="34"/>
    <w:qFormat/>
    <w:rsid w:val="008F3FDA"/>
    <w:pPr>
      <w:ind w:leftChars="400" w:left="800"/>
    </w:pPr>
  </w:style>
  <w:style w:type="paragraph" w:styleId="a7">
    <w:name w:val="Balloon Text"/>
    <w:basedOn w:val="a"/>
    <w:link w:val="Char1"/>
    <w:rsid w:val="003827BC"/>
    <w:rPr>
      <w:rFonts w:ascii="맑은 고딕" w:eastAsia="맑은 고딕" w:hAnsi="맑은 고딕"/>
      <w:sz w:val="18"/>
      <w:szCs w:val="18"/>
    </w:rPr>
  </w:style>
  <w:style w:type="character" w:customStyle="1" w:styleId="Char1">
    <w:name w:val="풍선 도움말 텍스트 Char"/>
    <w:link w:val="a7"/>
    <w:rsid w:val="003827BC"/>
    <w:rPr>
      <w:rFonts w:ascii="맑은 고딕" w:eastAsia="맑은 고딕" w:hAnsi="맑은 고딕" w:cs="Times New Roman"/>
      <w:kern w:val="2"/>
      <w:sz w:val="18"/>
      <w:szCs w:val="18"/>
    </w:rPr>
  </w:style>
  <w:style w:type="paragraph" w:customStyle="1" w:styleId="1-21">
    <w:name w:val="중간 눈금 1 - 강조색 21"/>
    <w:basedOn w:val="a"/>
    <w:uiPriority w:val="34"/>
    <w:qFormat/>
    <w:rsid w:val="00CC1901"/>
    <w:pPr>
      <w:ind w:leftChars="400" w:left="800"/>
    </w:pPr>
  </w:style>
  <w:style w:type="paragraph" w:customStyle="1" w:styleId="2-21">
    <w:name w:val="중간 목록 2 - 강조색 21"/>
    <w:hidden/>
    <w:uiPriority w:val="99"/>
    <w:semiHidden/>
    <w:rsid w:val="00CC1901"/>
    <w:rPr>
      <w:rFonts w:ascii="바탕"/>
      <w:kern w:val="2"/>
      <w:szCs w:val="24"/>
    </w:rPr>
  </w:style>
  <w:style w:type="paragraph" w:styleId="a8">
    <w:name w:val="Document Map"/>
    <w:basedOn w:val="a"/>
    <w:link w:val="Char2"/>
    <w:rsid w:val="00BC6124"/>
    <w:rPr>
      <w:rFonts w:ascii="굴림" w:eastAsia="굴림"/>
      <w:sz w:val="18"/>
      <w:szCs w:val="18"/>
    </w:rPr>
  </w:style>
  <w:style w:type="character" w:customStyle="1" w:styleId="Char2">
    <w:name w:val="문서 구조 Char"/>
    <w:link w:val="a8"/>
    <w:rsid w:val="00BC6124"/>
    <w:rPr>
      <w:rFonts w:ascii="굴림" w:eastAsia="굴림"/>
      <w:kern w:val="2"/>
      <w:sz w:val="18"/>
      <w:szCs w:val="18"/>
    </w:rPr>
  </w:style>
  <w:style w:type="character" w:styleId="a9">
    <w:name w:val="Hyperlink"/>
    <w:rsid w:val="00D4590F"/>
    <w:rPr>
      <w:color w:val="0000FF"/>
      <w:u w:val="single"/>
    </w:rPr>
  </w:style>
  <w:style w:type="paragraph" w:styleId="aa">
    <w:name w:val="List Paragraph"/>
    <w:basedOn w:val="a"/>
    <w:uiPriority w:val="34"/>
    <w:qFormat/>
    <w:rsid w:val="00523B55"/>
    <w:pPr>
      <w:ind w:leftChars="400" w:left="800"/>
    </w:pPr>
  </w:style>
  <w:style w:type="paragraph" w:styleId="HTML">
    <w:name w:val="HTML Preformatted"/>
    <w:basedOn w:val="a"/>
    <w:link w:val="HTMLChar"/>
    <w:uiPriority w:val="99"/>
    <w:rsid w:val="009D7ED7"/>
    <w:rPr>
      <w:rFonts w:ascii="Courier New" w:hAnsi="Courier New" w:cs="Courier New"/>
      <w:szCs w:val="20"/>
    </w:rPr>
  </w:style>
  <w:style w:type="character" w:customStyle="1" w:styleId="HTMLChar">
    <w:name w:val="미리 서식이 지정된 HTML Char"/>
    <w:basedOn w:val="a0"/>
    <w:link w:val="HTML"/>
    <w:uiPriority w:val="99"/>
    <w:rsid w:val="009D7ED7"/>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358">
      <w:bodyDiv w:val="1"/>
      <w:marLeft w:val="0"/>
      <w:marRight w:val="0"/>
      <w:marTop w:val="0"/>
      <w:marBottom w:val="0"/>
      <w:divBdr>
        <w:top w:val="none" w:sz="0" w:space="0" w:color="auto"/>
        <w:left w:val="none" w:sz="0" w:space="0" w:color="auto"/>
        <w:bottom w:val="none" w:sz="0" w:space="0" w:color="auto"/>
        <w:right w:val="none" w:sz="0" w:space="0" w:color="auto"/>
      </w:divBdr>
    </w:div>
    <w:div w:id="45498471">
      <w:bodyDiv w:val="1"/>
      <w:marLeft w:val="0"/>
      <w:marRight w:val="0"/>
      <w:marTop w:val="0"/>
      <w:marBottom w:val="0"/>
      <w:divBdr>
        <w:top w:val="none" w:sz="0" w:space="0" w:color="auto"/>
        <w:left w:val="none" w:sz="0" w:space="0" w:color="auto"/>
        <w:bottom w:val="none" w:sz="0" w:space="0" w:color="auto"/>
        <w:right w:val="none" w:sz="0" w:space="0" w:color="auto"/>
      </w:divBdr>
    </w:div>
    <w:div w:id="47579918">
      <w:bodyDiv w:val="1"/>
      <w:marLeft w:val="0"/>
      <w:marRight w:val="0"/>
      <w:marTop w:val="0"/>
      <w:marBottom w:val="0"/>
      <w:divBdr>
        <w:top w:val="none" w:sz="0" w:space="0" w:color="auto"/>
        <w:left w:val="none" w:sz="0" w:space="0" w:color="auto"/>
        <w:bottom w:val="none" w:sz="0" w:space="0" w:color="auto"/>
        <w:right w:val="none" w:sz="0" w:space="0" w:color="auto"/>
      </w:divBdr>
    </w:div>
    <w:div w:id="74592572">
      <w:bodyDiv w:val="1"/>
      <w:marLeft w:val="0"/>
      <w:marRight w:val="0"/>
      <w:marTop w:val="0"/>
      <w:marBottom w:val="0"/>
      <w:divBdr>
        <w:top w:val="none" w:sz="0" w:space="0" w:color="auto"/>
        <w:left w:val="none" w:sz="0" w:space="0" w:color="auto"/>
        <w:bottom w:val="none" w:sz="0" w:space="0" w:color="auto"/>
        <w:right w:val="none" w:sz="0" w:space="0" w:color="auto"/>
      </w:divBdr>
    </w:div>
    <w:div w:id="133257286">
      <w:bodyDiv w:val="1"/>
      <w:marLeft w:val="0"/>
      <w:marRight w:val="0"/>
      <w:marTop w:val="0"/>
      <w:marBottom w:val="0"/>
      <w:divBdr>
        <w:top w:val="none" w:sz="0" w:space="0" w:color="auto"/>
        <w:left w:val="none" w:sz="0" w:space="0" w:color="auto"/>
        <w:bottom w:val="none" w:sz="0" w:space="0" w:color="auto"/>
        <w:right w:val="none" w:sz="0" w:space="0" w:color="auto"/>
      </w:divBdr>
    </w:div>
    <w:div w:id="144511658">
      <w:bodyDiv w:val="1"/>
      <w:marLeft w:val="0"/>
      <w:marRight w:val="0"/>
      <w:marTop w:val="0"/>
      <w:marBottom w:val="0"/>
      <w:divBdr>
        <w:top w:val="none" w:sz="0" w:space="0" w:color="auto"/>
        <w:left w:val="none" w:sz="0" w:space="0" w:color="auto"/>
        <w:bottom w:val="none" w:sz="0" w:space="0" w:color="auto"/>
        <w:right w:val="none" w:sz="0" w:space="0" w:color="auto"/>
      </w:divBdr>
    </w:div>
    <w:div w:id="200558454">
      <w:bodyDiv w:val="1"/>
      <w:marLeft w:val="0"/>
      <w:marRight w:val="0"/>
      <w:marTop w:val="0"/>
      <w:marBottom w:val="0"/>
      <w:divBdr>
        <w:top w:val="none" w:sz="0" w:space="0" w:color="auto"/>
        <w:left w:val="none" w:sz="0" w:space="0" w:color="auto"/>
        <w:bottom w:val="none" w:sz="0" w:space="0" w:color="auto"/>
        <w:right w:val="none" w:sz="0" w:space="0" w:color="auto"/>
      </w:divBdr>
    </w:div>
    <w:div w:id="334843256">
      <w:bodyDiv w:val="1"/>
      <w:marLeft w:val="0"/>
      <w:marRight w:val="0"/>
      <w:marTop w:val="0"/>
      <w:marBottom w:val="0"/>
      <w:divBdr>
        <w:top w:val="none" w:sz="0" w:space="0" w:color="auto"/>
        <w:left w:val="none" w:sz="0" w:space="0" w:color="auto"/>
        <w:bottom w:val="none" w:sz="0" w:space="0" w:color="auto"/>
        <w:right w:val="none" w:sz="0" w:space="0" w:color="auto"/>
      </w:divBdr>
    </w:div>
    <w:div w:id="363137281">
      <w:bodyDiv w:val="1"/>
      <w:marLeft w:val="0"/>
      <w:marRight w:val="0"/>
      <w:marTop w:val="0"/>
      <w:marBottom w:val="0"/>
      <w:divBdr>
        <w:top w:val="none" w:sz="0" w:space="0" w:color="auto"/>
        <w:left w:val="none" w:sz="0" w:space="0" w:color="auto"/>
        <w:bottom w:val="none" w:sz="0" w:space="0" w:color="auto"/>
        <w:right w:val="none" w:sz="0" w:space="0" w:color="auto"/>
      </w:divBdr>
    </w:div>
    <w:div w:id="490171446">
      <w:bodyDiv w:val="1"/>
      <w:marLeft w:val="0"/>
      <w:marRight w:val="0"/>
      <w:marTop w:val="0"/>
      <w:marBottom w:val="0"/>
      <w:divBdr>
        <w:top w:val="none" w:sz="0" w:space="0" w:color="auto"/>
        <w:left w:val="none" w:sz="0" w:space="0" w:color="auto"/>
        <w:bottom w:val="none" w:sz="0" w:space="0" w:color="auto"/>
        <w:right w:val="none" w:sz="0" w:space="0" w:color="auto"/>
      </w:divBdr>
    </w:div>
    <w:div w:id="641077253">
      <w:bodyDiv w:val="1"/>
      <w:marLeft w:val="0"/>
      <w:marRight w:val="0"/>
      <w:marTop w:val="0"/>
      <w:marBottom w:val="0"/>
      <w:divBdr>
        <w:top w:val="none" w:sz="0" w:space="0" w:color="auto"/>
        <w:left w:val="none" w:sz="0" w:space="0" w:color="auto"/>
        <w:bottom w:val="none" w:sz="0" w:space="0" w:color="auto"/>
        <w:right w:val="none" w:sz="0" w:space="0" w:color="auto"/>
      </w:divBdr>
    </w:div>
    <w:div w:id="760875844">
      <w:bodyDiv w:val="1"/>
      <w:marLeft w:val="0"/>
      <w:marRight w:val="0"/>
      <w:marTop w:val="0"/>
      <w:marBottom w:val="0"/>
      <w:divBdr>
        <w:top w:val="none" w:sz="0" w:space="0" w:color="auto"/>
        <w:left w:val="none" w:sz="0" w:space="0" w:color="auto"/>
        <w:bottom w:val="none" w:sz="0" w:space="0" w:color="auto"/>
        <w:right w:val="none" w:sz="0" w:space="0" w:color="auto"/>
      </w:divBdr>
    </w:div>
    <w:div w:id="764031278">
      <w:bodyDiv w:val="1"/>
      <w:marLeft w:val="0"/>
      <w:marRight w:val="0"/>
      <w:marTop w:val="0"/>
      <w:marBottom w:val="0"/>
      <w:divBdr>
        <w:top w:val="none" w:sz="0" w:space="0" w:color="auto"/>
        <w:left w:val="none" w:sz="0" w:space="0" w:color="auto"/>
        <w:bottom w:val="none" w:sz="0" w:space="0" w:color="auto"/>
        <w:right w:val="none" w:sz="0" w:space="0" w:color="auto"/>
      </w:divBdr>
    </w:div>
    <w:div w:id="787771918">
      <w:bodyDiv w:val="1"/>
      <w:marLeft w:val="0"/>
      <w:marRight w:val="0"/>
      <w:marTop w:val="0"/>
      <w:marBottom w:val="0"/>
      <w:divBdr>
        <w:top w:val="none" w:sz="0" w:space="0" w:color="auto"/>
        <w:left w:val="none" w:sz="0" w:space="0" w:color="auto"/>
        <w:bottom w:val="none" w:sz="0" w:space="0" w:color="auto"/>
        <w:right w:val="none" w:sz="0" w:space="0" w:color="auto"/>
      </w:divBdr>
    </w:div>
    <w:div w:id="971129170">
      <w:bodyDiv w:val="1"/>
      <w:marLeft w:val="0"/>
      <w:marRight w:val="0"/>
      <w:marTop w:val="0"/>
      <w:marBottom w:val="0"/>
      <w:divBdr>
        <w:top w:val="none" w:sz="0" w:space="0" w:color="auto"/>
        <w:left w:val="none" w:sz="0" w:space="0" w:color="auto"/>
        <w:bottom w:val="none" w:sz="0" w:space="0" w:color="auto"/>
        <w:right w:val="none" w:sz="0" w:space="0" w:color="auto"/>
      </w:divBdr>
    </w:div>
    <w:div w:id="988705765">
      <w:bodyDiv w:val="1"/>
      <w:marLeft w:val="0"/>
      <w:marRight w:val="0"/>
      <w:marTop w:val="0"/>
      <w:marBottom w:val="0"/>
      <w:divBdr>
        <w:top w:val="none" w:sz="0" w:space="0" w:color="auto"/>
        <w:left w:val="none" w:sz="0" w:space="0" w:color="auto"/>
        <w:bottom w:val="none" w:sz="0" w:space="0" w:color="auto"/>
        <w:right w:val="none" w:sz="0" w:space="0" w:color="auto"/>
      </w:divBdr>
    </w:div>
    <w:div w:id="996615897">
      <w:bodyDiv w:val="1"/>
      <w:marLeft w:val="0"/>
      <w:marRight w:val="0"/>
      <w:marTop w:val="0"/>
      <w:marBottom w:val="0"/>
      <w:divBdr>
        <w:top w:val="none" w:sz="0" w:space="0" w:color="auto"/>
        <w:left w:val="none" w:sz="0" w:space="0" w:color="auto"/>
        <w:bottom w:val="none" w:sz="0" w:space="0" w:color="auto"/>
        <w:right w:val="none" w:sz="0" w:space="0" w:color="auto"/>
      </w:divBdr>
    </w:div>
    <w:div w:id="1046182219">
      <w:bodyDiv w:val="1"/>
      <w:marLeft w:val="0"/>
      <w:marRight w:val="0"/>
      <w:marTop w:val="0"/>
      <w:marBottom w:val="0"/>
      <w:divBdr>
        <w:top w:val="none" w:sz="0" w:space="0" w:color="auto"/>
        <w:left w:val="none" w:sz="0" w:space="0" w:color="auto"/>
        <w:bottom w:val="none" w:sz="0" w:space="0" w:color="auto"/>
        <w:right w:val="none" w:sz="0" w:space="0" w:color="auto"/>
      </w:divBdr>
    </w:div>
    <w:div w:id="1084061063">
      <w:bodyDiv w:val="1"/>
      <w:marLeft w:val="0"/>
      <w:marRight w:val="0"/>
      <w:marTop w:val="0"/>
      <w:marBottom w:val="0"/>
      <w:divBdr>
        <w:top w:val="none" w:sz="0" w:space="0" w:color="auto"/>
        <w:left w:val="none" w:sz="0" w:space="0" w:color="auto"/>
        <w:bottom w:val="none" w:sz="0" w:space="0" w:color="auto"/>
        <w:right w:val="none" w:sz="0" w:space="0" w:color="auto"/>
      </w:divBdr>
    </w:div>
    <w:div w:id="1114209253">
      <w:bodyDiv w:val="1"/>
      <w:marLeft w:val="0"/>
      <w:marRight w:val="0"/>
      <w:marTop w:val="0"/>
      <w:marBottom w:val="0"/>
      <w:divBdr>
        <w:top w:val="none" w:sz="0" w:space="0" w:color="auto"/>
        <w:left w:val="none" w:sz="0" w:space="0" w:color="auto"/>
        <w:bottom w:val="none" w:sz="0" w:space="0" w:color="auto"/>
        <w:right w:val="none" w:sz="0" w:space="0" w:color="auto"/>
      </w:divBdr>
    </w:div>
    <w:div w:id="1154448259">
      <w:bodyDiv w:val="1"/>
      <w:marLeft w:val="0"/>
      <w:marRight w:val="0"/>
      <w:marTop w:val="0"/>
      <w:marBottom w:val="0"/>
      <w:divBdr>
        <w:top w:val="none" w:sz="0" w:space="0" w:color="auto"/>
        <w:left w:val="none" w:sz="0" w:space="0" w:color="auto"/>
        <w:bottom w:val="none" w:sz="0" w:space="0" w:color="auto"/>
        <w:right w:val="none" w:sz="0" w:space="0" w:color="auto"/>
      </w:divBdr>
    </w:div>
    <w:div w:id="1277562000">
      <w:bodyDiv w:val="1"/>
      <w:marLeft w:val="0"/>
      <w:marRight w:val="0"/>
      <w:marTop w:val="0"/>
      <w:marBottom w:val="0"/>
      <w:divBdr>
        <w:top w:val="none" w:sz="0" w:space="0" w:color="auto"/>
        <w:left w:val="none" w:sz="0" w:space="0" w:color="auto"/>
        <w:bottom w:val="none" w:sz="0" w:space="0" w:color="auto"/>
        <w:right w:val="none" w:sz="0" w:space="0" w:color="auto"/>
      </w:divBdr>
    </w:div>
    <w:div w:id="1407604391">
      <w:bodyDiv w:val="1"/>
      <w:marLeft w:val="0"/>
      <w:marRight w:val="0"/>
      <w:marTop w:val="0"/>
      <w:marBottom w:val="0"/>
      <w:divBdr>
        <w:top w:val="none" w:sz="0" w:space="0" w:color="auto"/>
        <w:left w:val="none" w:sz="0" w:space="0" w:color="auto"/>
        <w:bottom w:val="none" w:sz="0" w:space="0" w:color="auto"/>
        <w:right w:val="none" w:sz="0" w:space="0" w:color="auto"/>
      </w:divBdr>
    </w:div>
    <w:div w:id="1425344293">
      <w:bodyDiv w:val="1"/>
      <w:marLeft w:val="0"/>
      <w:marRight w:val="0"/>
      <w:marTop w:val="0"/>
      <w:marBottom w:val="0"/>
      <w:divBdr>
        <w:top w:val="none" w:sz="0" w:space="0" w:color="auto"/>
        <w:left w:val="none" w:sz="0" w:space="0" w:color="auto"/>
        <w:bottom w:val="none" w:sz="0" w:space="0" w:color="auto"/>
        <w:right w:val="none" w:sz="0" w:space="0" w:color="auto"/>
      </w:divBdr>
    </w:div>
    <w:div w:id="1505052633">
      <w:bodyDiv w:val="1"/>
      <w:marLeft w:val="0"/>
      <w:marRight w:val="0"/>
      <w:marTop w:val="0"/>
      <w:marBottom w:val="0"/>
      <w:divBdr>
        <w:top w:val="none" w:sz="0" w:space="0" w:color="auto"/>
        <w:left w:val="none" w:sz="0" w:space="0" w:color="auto"/>
        <w:bottom w:val="none" w:sz="0" w:space="0" w:color="auto"/>
        <w:right w:val="none" w:sz="0" w:space="0" w:color="auto"/>
      </w:divBdr>
    </w:div>
    <w:div w:id="1625187748">
      <w:bodyDiv w:val="1"/>
      <w:marLeft w:val="0"/>
      <w:marRight w:val="0"/>
      <w:marTop w:val="0"/>
      <w:marBottom w:val="0"/>
      <w:divBdr>
        <w:top w:val="none" w:sz="0" w:space="0" w:color="auto"/>
        <w:left w:val="none" w:sz="0" w:space="0" w:color="auto"/>
        <w:bottom w:val="none" w:sz="0" w:space="0" w:color="auto"/>
        <w:right w:val="none" w:sz="0" w:space="0" w:color="auto"/>
      </w:divBdr>
    </w:div>
    <w:div w:id="1653437939">
      <w:bodyDiv w:val="1"/>
      <w:marLeft w:val="0"/>
      <w:marRight w:val="0"/>
      <w:marTop w:val="0"/>
      <w:marBottom w:val="0"/>
      <w:divBdr>
        <w:top w:val="none" w:sz="0" w:space="0" w:color="auto"/>
        <w:left w:val="none" w:sz="0" w:space="0" w:color="auto"/>
        <w:bottom w:val="none" w:sz="0" w:space="0" w:color="auto"/>
        <w:right w:val="none" w:sz="0" w:space="0" w:color="auto"/>
      </w:divBdr>
    </w:div>
    <w:div w:id="1933590066">
      <w:bodyDiv w:val="1"/>
      <w:marLeft w:val="0"/>
      <w:marRight w:val="0"/>
      <w:marTop w:val="0"/>
      <w:marBottom w:val="0"/>
      <w:divBdr>
        <w:top w:val="none" w:sz="0" w:space="0" w:color="auto"/>
        <w:left w:val="none" w:sz="0" w:space="0" w:color="auto"/>
        <w:bottom w:val="none" w:sz="0" w:space="0" w:color="auto"/>
        <w:right w:val="none" w:sz="0" w:space="0" w:color="auto"/>
      </w:divBdr>
    </w:div>
    <w:div w:id="1935244133">
      <w:bodyDiv w:val="1"/>
      <w:marLeft w:val="0"/>
      <w:marRight w:val="0"/>
      <w:marTop w:val="0"/>
      <w:marBottom w:val="0"/>
      <w:divBdr>
        <w:top w:val="none" w:sz="0" w:space="0" w:color="auto"/>
        <w:left w:val="none" w:sz="0" w:space="0" w:color="auto"/>
        <w:bottom w:val="none" w:sz="0" w:space="0" w:color="auto"/>
        <w:right w:val="none" w:sz="0" w:space="0" w:color="auto"/>
      </w:divBdr>
    </w:div>
    <w:div w:id="1983653422">
      <w:bodyDiv w:val="1"/>
      <w:marLeft w:val="0"/>
      <w:marRight w:val="0"/>
      <w:marTop w:val="0"/>
      <w:marBottom w:val="0"/>
      <w:divBdr>
        <w:top w:val="none" w:sz="0" w:space="0" w:color="auto"/>
        <w:left w:val="none" w:sz="0" w:space="0" w:color="auto"/>
        <w:bottom w:val="none" w:sz="0" w:space="0" w:color="auto"/>
        <w:right w:val="none" w:sz="0" w:space="0" w:color="auto"/>
      </w:divBdr>
    </w:div>
    <w:div w:id="1986156336">
      <w:bodyDiv w:val="1"/>
      <w:marLeft w:val="0"/>
      <w:marRight w:val="0"/>
      <w:marTop w:val="0"/>
      <w:marBottom w:val="0"/>
      <w:divBdr>
        <w:top w:val="none" w:sz="0" w:space="0" w:color="auto"/>
        <w:left w:val="none" w:sz="0" w:space="0" w:color="auto"/>
        <w:bottom w:val="none" w:sz="0" w:space="0" w:color="auto"/>
        <w:right w:val="none" w:sz="0" w:space="0" w:color="auto"/>
      </w:divBdr>
    </w:div>
    <w:div w:id="2054192512">
      <w:bodyDiv w:val="1"/>
      <w:marLeft w:val="0"/>
      <w:marRight w:val="0"/>
      <w:marTop w:val="0"/>
      <w:marBottom w:val="0"/>
      <w:divBdr>
        <w:top w:val="none" w:sz="0" w:space="0" w:color="auto"/>
        <w:left w:val="none" w:sz="0" w:space="0" w:color="auto"/>
        <w:bottom w:val="none" w:sz="0" w:space="0" w:color="auto"/>
        <w:right w:val="none" w:sz="0" w:space="0" w:color="auto"/>
      </w:divBdr>
    </w:div>
    <w:div w:id="2057267097">
      <w:bodyDiv w:val="1"/>
      <w:marLeft w:val="0"/>
      <w:marRight w:val="0"/>
      <w:marTop w:val="0"/>
      <w:marBottom w:val="0"/>
      <w:divBdr>
        <w:top w:val="none" w:sz="0" w:space="0" w:color="auto"/>
        <w:left w:val="none" w:sz="0" w:space="0" w:color="auto"/>
        <w:bottom w:val="none" w:sz="0" w:space="0" w:color="auto"/>
        <w:right w:val="none" w:sz="0" w:space="0" w:color="auto"/>
      </w:divBdr>
    </w:div>
    <w:div w:id="2076581347">
      <w:bodyDiv w:val="1"/>
      <w:marLeft w:val="0"/>
      <w:marRight w:val="0"/>
      <w:marTop w:val="0"/>
      <w:marBottom w:val="0"/>
      <w:divBdr>
        <w:top w:val="none" w:sz="0" w:space="0" w:color="auto"/>
        <w:left w:val="none" w:sz="0" w:space="0" w:color="auto"/>
        <w:bottom w:val="none" w:sz="0" w:space="0" w:color="auto"/>
        <w:right w:val="none" w:sz="0" w:space="0" w:color="auto"/>
      </w:divBdr>
    </w:div>
    <w:div w:id="21229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245C6-7618-435D-82D4-1AF19935E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Pages>
  <Words>892</Words>
  <Characters>5087</Characters>
  <Application>Microsoft Office Word</Application>
  <DocSecurity>0</DocSecurity>
  <Lines>42</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KMAR Verification Statement</vt:lpstr>
      <vt:lpstr>KMAR Verification Statement</vt:lpstr>
    </vt:vector>
  </TitlesOfParts>
  <Company>Hewlett-Packard</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KMAR Verification Statement</dc:title>
  <dc:creator>Heaven</dc:creator>
  <cp:lastModifiedBy>Windows 사용자</cp:lastModifiedBy>
  <cp:revision>257</cp:revision>
  <cp:lastPrinted>2016-05-23T01:22:00Z</cp:lastPrinted>
  <dcterms:created xsi:type="dcterms:W3CDTF">2015-10-13T04:45:00Z</dcterms:created>
  <dcterms:modified xsi:type="dcterms:W3CDTF">2019-06-26T09:44:00Z</dcterms:modified>
</cp:coreProperties>
</file>